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515B4" w14:textId="77777777" w:rsidR="002373FB" w:rsidRDefault="00D14543" w:rsidP="00F92263">
      <w:pPr>
        <w:pStyle w:val="a4"/>
        <w:tabs>
          <w:tab w:val="left" w:pos="1134"/>
        </w:tabs>
        <w:ind w:firstLine="709"/>
        <w:jc w:val="center"/>
        <w:rPr>
          <w:b/>
          <w:sz w:val="24"/>
          <w:szCs w:val="24"/>
          <w:lang w:val="kk-KZ"/>
        </w:rPr>
      </w:pPr>
      <w:r w:rsidRPr="00F92263">
        <w:rPr>
          <w:b/>
          <w:sz w:val="24"/>
          <w:szCs w:val="24"/>
          <w:lang w:val="kk-KZ"/>
        </w:rPr>
        <w:t>Сводная таблица предложений и замечаний по Заявлению о намечаемой д</w:t>
      </w:r>
      <w:r w:rsidR="008B38BB" w:rsidRPr="00F92263">
        <w:rPr>
          <w:b/>
          <w:sz w:val="24"/>
          <w:szCs w:val="24"/>
          <w:lang w:val="kk-KZ"/>
        </w:rPr>
        <w:t>еятельности по</w:t>
      </w:r>
      <w:r w:rsidR="003F026A" w:rsidRPr="00F92263">
        <w:rPr>
          <w:b/>
          <w:sz w:val="24"/>
          <w:szCs w:val="24"/>
          <w:lang w:val="kk-KZ"/>
        </w:rPr>
        <w:t xml:space="preserve"> объекту </w:t>
      </w:r>
      <w:r w:rsidR="002373FB" w:rsidRPr="002373FB">
        <w:rPr>
          <w:b/>
          <w:sz w:val="24"/>
          <w:szCs w:val="24"/>
          <w:lang w:val="kk-KZ"/>
        </w:rPr>
        <w:t>Товарищество с ограниченной ответственностью "КОЛОННАДА"</w:t>
      </w:r>
    </w:p>
    <w:p w14:paraId="100CAE3C" w14:textId="602E41F0" w:rsidR="002373FB" w:rsidRPr="00653F1B" w:rsidRDefault="00F92263" w:rsidP="00653F1B">
      <w:pPr>
        <w:pStyle w:val="a4"/>
        <w:tabs>
          <w:tab w:val="left" w:pos="1134"/>
        </w:tabs>
        <w:ind w:firstLine="709"/>
        <w:jc w:val="center"/>
        <w:rPr>
          <w:b/>
          <w:sz w:val="24"/>
          <w:szCs w:val="24"/>
          <w:lang w:val="kk-KZ"/>
        </w:rPr>
      </w:pPr>
      <w:r w:rsidRPr="00F92263">
        <w:rPr>
          <w:b/>
          <w:sz w:val="24"/>
          <w:szCs w:val="24"/>
          <w:lang w:val="kk-KZ"/>
        </w:rPr>
        <w:t>Проектируемый</w:t>
      </w:r>
      <w:r w:rsidRPr="00653F1B">
        <w:rPr>
          <w:b/>
          <w:sz w:val="24"/>
          <w:szCs w:val="24"/>
          <w:lang w:val="kk-KZ"/>
        </w:rPr>
        <w:t xml:space="preserve"> объект «</w:t>
      </w:r>
      <w:r w:rsidR="002373FB" w:rsidRPr="00653F1B">
        <w:rPr>
          <w:b/>
          <w:sz w:val="24"/>
          <w:szCs w:val="24"/>
          <w:lang w:val="kk-KZ"/>
        </w:rPr>
        <w:t>Рекультивация месторождения известняка «Текелийское-2»,</w:t>
      </w:r>
    </w:p>
    <w:p w14:paraId="03FE6B86" w14:textId="77777777" w:rsidR="002373FB" w:rsidRDefault="002373FB" w:rsidP="002373FB">
      <w:pPr>
        <w:pStyle w:val="a4"/>
        <w:tabs>
          <w:tab w:val="left" w:pos="1134"/>
        </w:tabs>
        <w:ind w:firstLine="709"/>
        <w:jc w:val="center"/>
        <w:rPr>
          <w:b/>
          <w:sz w:val="24"/>
          <w:szCs w:val="24"/>
          <w:lang w:val="kk-KZ"/>
        </w:rPr>
      </w:pPr>
      <w:r w:rsidRPr="002373FB">
        <w:rPr>
          <w:b/>
          <w:sz w:val="24"/>
          <w:szCs w:val="24"/>
          <w:lang w:val="kk-KZ"/>
        </w:rPr>
        <w:t xml:space="preserve"> расположенный в Ескельдинском районе области Жетісу»</w:t>
      </w:r>
    </w:p>
    <w:p w14:paraId="29088072" w14:textId="1ED5E6D5" w:rsidR="00DD2CD8" w:rsidRPr="002373FB" w:rsidRDefault="00DD2CD8" w:rsidP="002373FB">
      <w:pPr>
        <w:tabs>
          <w:tab w:val="left" w:pos="1134"/>
        </w:tabs>
        <w:ind w:firstLine="709"/>
        <w:rPr>
          <w:b/>
          <w:lang w:val="kk-KZ"/>
        </w:rPr>
      </w:pPr>
      <w:r w:rsidRPr="002373FB">
        <w:rPr>
          <w:b/>
          <w:lang w:val="kk-KZ"/>
        </w:rPr>
        <w:t>Д</w:t>
      </w:r>
      <w:proofErr w:type="spellStart"/>
      <w:r w:rsidRPr="00F92263">
        <w:t>ата</w:t>
      </w:r>
      <w:proofErr w:type="spellEnd"/>
      <w:r w:rsidRPr="00F92263">
        <w:t xml:space="preserve"> составления протокола: </w:t>
      </w:r>
      <w:r w:rsidR="002373FB">
        <w:rPr>
          <w:u w:val="single"/>
          <w:lang w:val="kk-KZ"/>
        </w:rPr>
        <w:t>07</w:t>
      </w:r>
      <w:r w:rsidRPr="002373FB">
        <w:rPr>
          <w:u w:val="single"/>
        </w:rPr>
        <w:t>.</w:t>
      </w:r>
      <w:r w:rsidR="002373FB">
        <w:rPr>
          <w:u w:val="single"/>
          <w:lang w:val="kk-KZ"/>
        </w:rPr>
        <w:t>10</w:t>
      </w:r>
      <w:r w:rsidRPr="002373FB">
        <w:rPr>
          <w:u w:val="single"/>
        </w:rPr>
        <w:t>.202</w:t>
      </w:r>
      <w:r w:rsidR="008403CB" w:rsidRPr="002373FB">
        <w:rPr>
          <w:u w:val="single"/>
        </w:rPr>
        <w:t>5</w:t>
      </w:r>
      <w:r w:rsidRPr="002373FB">
        <w:rPr>
          <w:u w:val="single"/>
        </w:rPr>
        <w:t xml:space="preserve"> г.</w:t>
      </w:r>
      <w:r w:rsidRPr="00F92263">
        <w:tab/>
      </w:r>
      <w:r w:rsidRPr="00F92263">
        <w:tab/>
      </w:r>
    </w:p>
    <w:p w14:paraId="46346B35" w14:textId="530DBE24" w:rsidR="00DD2CD8" w:rsidRPr="00F92263" w:rsidRDefault="00DD2CD8" w:rsidP="00DD2CD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92263">
        <w:rPr>
          <w:sz w:val="24"/>
          <w:szCs w:val="24"/>
        </w:rPr>
        <w:t xml:space="preserve">Место составления протокола: Область </w:t>
      </w:r>
      <w:r w:rsidRPr="00F92263">
        <w:rPr>
          <w:sz w:val="24"/>
          <w:szCs w:val="24"/>
          <w:lang w:val="kk-KZ"/>
        </w:rPr>
        <w:t>Жетісу</w:t>
      </w:r>
      <w:r w:rsidRPr="00F92263">
        <w:rPr>
          <w:sz w:val="24"/>
          <w:szCs w:val="24"/>
        </w:rPr>
        <w:t>, г. Талдыкорган ул. Абая 297</w:t>
      </w:r>
      <w:r w:rsidRPr="00F92263">
        <w:rPr>
          <w:sz w:val="24"/>
          <w:szCs w:val="24"/>
          <w:u w:val="single"/>
        </w:rPr>
        <w:t>, Департамент экологии по области</w:t>
      </w:r>
      <w:r w:rsidRPr="00F92263">
        <w:rPr>
          <w:sz w:val="24"/>
          <w:szCs w:val="24"/>
          <w:u w:val="single"/>
          <w:lang w:val="kk-KZ"/>
        </w:rPr>
        <w:t xml:space="preserve"> Жетісу</w:t>
      </w:r>
      <w:r w:rsidR="008403CB" w:rsidRPr="00F92263">
        <w:rPr>
          <w:sz w:val="24"/>
          <w:szCs w:val="24"/>
          <w:u w:val="single"/>
        </w:rPr>
        <w:t xml:space="preserve"> КЭРК МЭ</w:t>
      </w:r>
      <w:r w:rsidRPr="00F92263">
        <w:rPr>
          <w:sz w:val="24"/>
          <w:szCs w:val="24"/>
          <w:u w:val="single"/>
        </w:rPr>
        <w:t xml:space="preserve">ПР. </w:t>
      </w:r>
    </w:p>
    <w:p w14:paraId="6401A944" w14:textId="45C0DE43" w:rsidR="00DD2CD8" w:rsidRPr="00F92263" w:rsidRDefault="00DD2CD8" w:rsidP="00DD2CD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92263">
        <w:rPr>
          <w:sz w:val="24"/>
          <w:szCs w:val="24"/>
        </w:rPr>
        <w:t xml:space="preserve">Наименование уполномоченного органа в области охраны окружающей среды: </w:t>
      </w:r>
      <w:r w:rsidRPr="00F92263">
        <w:rPr>
          <w:sz w:val="24"/>
          <w:szCs w:val="24"/>
          <w:u w:val="single"/>
        </w:rPr>
        <w:t>Департамент экологии по области</w:t>
      </w:r>
      <w:r w:rsidRPr="00F92263">
        <w:rPr>
          <w:sz w:val="24"/>
          <w:szCs w:val="24"/>
          <w:u w:val="single"/>
          <w:lang w:val="kk-KZ"/>
        </w:rPr>
        <w:t xml:space="preserve"> Жетісу</w:t>
      </w:r>
      <w:r w:rsidR="008403CB" w:rsidRPr="00F92263">
        <w:rPr>
          <w:sz w:val="24"/>
          <w:szCs w:val="24"/>
          <w:u w:val="single"/>
        </w:rPr>
        <w:t xml:space="preserve"> КЭРК МЭ</w:t>
      </w:r>
      <w:r w:rsidRPr="00F92263">
        <w:rPr>
          <w:sz w:val="24"/>
          <w:szCs w:val="24"/>
          <w:u w:val="single"/>
        </w:rPr>
        <w:t xml:space="preserve">ПР. </w:t>
      </w:r>
    </w:p>
    <w:p w14:paraId="2EC78DD1" w14:textId="3D9AC4EB" w:rsidR="00DD2CD8" w:rsidRPr="00F92263" w:rsidRDefault="00DD2CD8" w:rsidP="00DD2CD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92263">
        <w:rPr>
          <w:sz w:val="24"/>
          <w:szCs w:val="24"/>
        </w:rPr>
        <w:t xml:space="preserve">Дата извещения о сборе замечаний и предложений заинтересованных государственных органов: </w:t>
      </w:r>
      <w:r w:rsidR="002373FB">
        <w:rPr>
          <w:sz w:val="24"/>
          <w:szCs w:val="24"/>
          <w:u w:val="single"/>
          <w:lang w:val="kk-KZ"/>
        </w:rPr>
        <w:t>09</w:t>
      </w:r>
      <w:r w:rsidR="00EA797C" w:rsidRPr="00F92263">
        <w:rPr>
          <w:sz w:val="24"/>
          <w:szCs w:val="24"/>
          <w:u w:val="single"/>
        </w:rPr>
        <w:t>.</w:t>
      </w:r>
      <w:r w:rsidR="00C43FCA" w:rsidRPr="00F92263">
        <w:rPr>
          <w:sz w:val="24"/>
          <w:szCs w:val="24"/>
          <w:u w:val="single"/>
        </w:rPr>
        <w:t>0</w:t>
      </w:r>
      <w:r w:rsidR="002373FB">
        <w:rPr>
          <w:sz w:val="24"/>
          <w:szCs w:val="24"/>
          <w:u w:val="single"/>
          <w:lang w:val="kk-KZ"/>
        </w:rPr>
        <w:t>9</w:t>
      </w:r>
      <w:r w:rsidRPr="00F92263">
        <w:rPr>
          <w:sz w:val="24"/>
          <w:szCs w:val="24"/>
          <w:u w:val="single"/>
        </w:rPr>
        <w:t>.202</w:t>
      </w:r>
      <w:r w:rsidR="008403CB" w:rsidRPr="00F92263">
        <w:rPr>
          <w:sz w:val="24"/>
          <w:szCs w:val="24"/>
          <w:u w:val="single"/>
        </w:rPr>
        <w:t>5</w:t>
      </w:r>
      <w:r w:rsidRPr="00F92263">
        <w:rPr>
          <w:sz w:val="24"/>
          <w:szCs w:val="24"/>
          <w:u w:val="single"/>
        </w:rPr>
        <w:t xml:space="preserve"> г.</w:t>
      </w:r>
    </w:p>
    <w:p w14:paraId="389844EC" w14:textId="40BFB06B" w:rsidR="00DD2CD8" w:rsidRPr="00F92263" w:rsidRDefault="00DD2CD8" w:rsidP="00DD2CD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92263">
        <w:rPr>
          <w:sz w:val="24"/>
          <w:szCs w:val="24"/>
        </w:rPr>
        <w:t xml:space="preserve">Срок предоставления замечаний и предложений заинтересованных государственных органов, наименование проекта намечаемой деятельности: </w:t>
      </w:r>
      <w:r w:rsidR="002373FB">
        <w:rPr>
          <w:sz w:val="24"/>
          <w:szCs w:val="24"/>
          <w:u w:val="single"/>
          <w:lang w:val="kk-KZ"/>
        </w:rPr>
        <w:t>09</w:t>
      </w:r>
      <w:r w:rsidRPr="00F92263">
        <w:rPr>
          <w:sz w:val="24"/>
          <w:szCs w:val="24"/>
          <w:u w:val="single"/>
        </w:rPr>
        <w:t>.</w:t>
      </w:r>
      <w:r w:rsidR="00C43FCA" w:rsidRPr="00F92263">
        <w:rPr>
          <w:sz w:val="24"/>
          <w:szCs w:val="24"/>
          <w:u w:val="single"/>
        </w:rPr>
        <w:t>0</w:t>
      </w:r>
      <w:r w:rsidR="002373FB">
        <w:rPr>
          <w:sz w:val="24"/>
          <w:szCs w:val="24"/>
          <w:u w:val="single"/>
          <w:lang w:val="kk-KZ"/>
        </w:rPr>
        <w:t>9</w:t>
      </w:r>
      <w:r w:rsidRPr="00F92263">
        <w:rPr>
          <w:sz w:val="24"/>
          <w:szCs w:val="24"/>
          <w:u w:val="single"/>
        </w:rPr>
        <w:t>.202</w:t>
      </w:r>
      <w:r w:rsidR="008403CB" w:rsidRPr="00F92263">
        <w:rPr>
          <w:sz w:val="24"/>
          <w:szCs w:val="24"/>
          <w:u w:val="single"/>
        </w:rPr>
        <w:t>5</w:t>
      </w:r>
      <w:r w:rsidRPr="00F92263">
        <w:rPr>
          <w:sz w:val="24"/>
          <w:szCs w:val="24"/>
          <w:u w:val="single"/>
        </w:rPr>
        <w:t xml:space="preserve"> -</w:t>
      </w:r>
      <w:r w:rsidR="002373FB">
        <w:rPr>
          <w:sz w:val="24"/>
          <w:szCs w:val="24"/>
          <w:u w:val="single"/>
          <w:lang w:val="kk-KZ"/>
        </w:rPr>
        <w:t>26</w:t>
      </w:r>
      <w:r w:rsidRPr="00F92263">
        <w:rPr>
          <w:sz w:val="24"/>
          <w:szCs w:val="24"/>
          <w:u w:val="single"/>
        </w:rPr>
        <w:t>.</w:t>
      </w:r>
      <w:r w:rsidR="003D1920" w:rsidRPr="00F92263">
        <w:rPr>
          <w:sz w:val="24"/>
          <w:szCs w:val="24"/>
          <w:u w:val="single"/>
        </w:rPr>
        <w:t>0</w:t>
      </w:r>
      <w:r w:rsidR="002373FB">
        <w:rPr>
          <w:sz w:val="24"/>
          <w:szCs w:val="24"/>
          <w:u w:val="single"/>
          <w:lang w:val="kk-KZ"/>
        </w:rPr>
        <w:t>9</w:t>
      </w:r>
      <w:r w:rsidRPr="00F92263">
        <w:rPr>
          <w:sz w:val="24"/>
          <w:szCs w:val="24"/>
          <w:u w:val="single"/>
        </w:rPr>
        <w:t>.202</w:t>
      </w:r>
      <w:r w:rsidR="008403CB" w:rsidRPr="00F92263">
        <w:rPr>
          <w:sz w:val="24"/>
          <w:szCs w:val="24"/>
          <w:u w:val="single"/>
        </w:rPr>
        <w:t>5</w:t>
      </w:r>
      <w:r w:rsidRPr="00F92263">
        <w:rPr>
          <w:sz w:val="24"/>
          <w:szCs w:val="24"/>
          <w:u w:val="single"/>
        </w:rPr>
        <w:t xml:space="preserve"> г.</w:t>
      </w:r>
    </w:p>
    <w:p w14:paraId="4498DBD7" w14:textId="77777777" w:rsidR="00C41B9E" w:rsidRPr="00F92263" w:rsidRDefault="00D14543" w:rsidP="00D1454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  <w:u w:val="single"/>
        </w:rPr>
      </w:pPr>
      <w:r w:rsidRPr="00F92263">
        <w:rPr>
          <w:sz w:val="24"/>
          <w:szCs w:val="24"/>
        </w:rPr>
        <w:t>Обобщение замечаний и предложений заинтересованных государственных органов</w:t>
      </w:r>
      <w:r w:rsidR="00A32C74" w:rsidRPr="00F92263">
        <w:rPr>
          <w:sz w:val="24"/>
          <w:szCs w:val="24"/>
          <w:u w:val="single"/>
        </w:rPr>
        <w:t xml:space="preserve">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290"/>
        <w:gridCol w:w="6378"/>
      </w:tblGrid>
      <w:tr w:rsidR="00F719A0" w:rsidRPr="00DB318C" w14:paraId="3BE41B39" w14:textId="77777777" w:rsidTr="007F26B1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933C" w14:textId="77777777" w:rsidR="00F719A0" w:rsidRPr="00DB318C" w:rsidRDefault="00F719A0" w:rsidP="00F02947">
            <w:pPr>
              <w:pStyle w:val="a4"/>
              <w:tabs>
                <w:tab w:val="left" w:pos="1134"/>
              </w:tabs>
              <w:spacing w:after="0" w:line="240" w:lineRule="auto"/>
              <w:ind w:left="0" w:firstLine="176"/>
              <w:jc w:val="both"/>
              <w:rPr>
                <w:b/>
                <w:sz w:val="24"/>
                <w:szCs w:val="24"/>
              </w:rPr>
            </w:pPr>
            <w:bookmarkStart w:id="0" w:name="_GoBack"/>
            <w:r w:rsidRPr="00DB318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2D41" w14:textId="77777777" w:rsidR="00F719A0" w:rsidRPr="00DB318C" w:rsidRDefault="00F719A0" w:rsidP="00F02947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b/>
                <w:sz w:val="24"/>
                <w:szCs w:val="24"/>
                <w:lang w:val="kk-KZ"/>
              </w:rPr>
            </w:pPr>
            <w:r w:rsidRPr="00DB318C">
              <w:rPr>
                <w:b/>
                <w:sz w:val="24"/>
                <w:szCs w:val="24"/>
              </w:rPr>
              <w:t>Заинтересованные</w:t>
            </w:r>
            <w:r w:rsidRPr="00DB318C">
              <w:rPr>
                <w:b/>
                <w:sz w:val="24"/>
                <w:szCs w:val="24"/>
                <w:lang w:val="kk-KZ"/>
              </w:rPr>
              <w:t>е</w:t>
            </w:r>
            <w:r w:rsidRPr="00DB318C">
              <w:rPr>
                <w:b/>
                <w:sz w:val="24"/>
                <w:szCs w:val="24"/>
              </w:rPr>
              <w:t xml:space="preserve"> государственные</w:t>
            </w:r>
            <w:r w:rsidRPr="00DB318C">
              <w:rPr>
                <w:b/>
                <w:sz w:val="24"/>
                <w:szCs w:val="24"/>
                <w:lang w:val="kk-KZ"/>
              </w:rPr>
              <w:t>е</w:t>
            </w:r>
            <w:r w:rsidRPr="00DB318C">
              <w:rPr>
                <w:b/>
                <w:sz w:val="24"/>
                <w:szCs w:val="24"/>
              </w:rPr>
              <w:t xml:space="preserve"> орган</w:t>
            </w:r>
            <w:r w:rsidRPr="00DB318C">
              <w:rPr>
                <w:b/>
                <w:sz w:val="24"/>
                <w:szCs w:val="24"/>
                <w:lang w:val="kk-KZ"/>
              </w:rPr>
              <w:t>ы и общественность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3E2E3" w14:textId="77777777" w:rsidR="00F719A0" w:rsidRPr="00DB318C" w:rsidRDefault="00F719A0" w:rsidP="004627EB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B318C">
              <w:rPr>
                <w:b/>
                <w:sz w:val="24"/>
                <w:szCs w:val="24"/>
              </w:rPr>
              <w:t>Замечание или предложение</w:t>
            </w:r>
          </w:p>
        </w:tc>
      </w:tr>
      <w:tr w:rsidR="00F719A0" w:rsidRPr="00DB318C" w14:paraId="6A2DFE19" w14:textId="77777777" w:rsidTr="007F26B1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1DD1" w14:textId="77777777" w:rsidR="00F719A0" w:rsidRPr="00DB318C" w:rsidRDefault="00F7612C" w:rsidP="00F02947">
            <w:pPr>
              <w:tabs>
                <w:tab w:val="left" w:pos="1134"/>
              </w:tabs>
              <w:jc w:val="both"/>
            </w:pPr>
            <w:r w:rsidRPr="00DB318C">
              <w:t xml:space="preserve">    </w:t>
            </w:r>
            <w:r w:rsidR="00F719A0" w:rsidRPr="00DB318C">
              <w:t xml:space="preserve">1.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B909" w14:textId="77777777" w:rsidR="00F719A0" w:rsidRPr="00DB318C" w:rsidRDefault="000A448F" w:rsidP="00F02947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DB318C">
              <w:rPr>
                <w:sz w:val="24"/>
                <w:szCs w:val="24"/>
              </w:rPr>
              <w:t>РГУ «Балхаш-</w:t>
            </w:r>
            <w:proofErr w:type="spellStart"/>
            <w:r w:rsidRPr="00DB318C">
              <w:rPr>
                <w:sz w:val="24"/>
                <w:szCs w:val="24"/>
              </w:rPr>
              <w:t>Алакольская</w:t>
            </w:r>
            <w:proofErr w:type="spellEnd"/>
            <w:r w:rsidRPr="00DB318C">
              <w:rPr>
                <w:sz w:val="24"/>
                <w:szCs w:val="24"/>
              </w:rPr>
              <w:t xml:space="preserve"> бассейновая инспекция по регулированию использования и охране водных ресурсов Комитета по водным ресурсам - г. Алматы»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18DB" w14:textId="77777777" w:rsidR="002373FB" w:rsidRPr="00DB318C" w:rsidRDefault="002373FB" w:rsidP="002373F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B318C">
              <w:rPr>
                <w:rFonts w:ascii="Times New Roman" w:hAnsi="Times New Roman" w:cs="Times New Roman"/>
              </w:rPr>
              <w:t>Намечаемая деятельность: ТОО «</w:t>
            </w:r>
            <w:r w:rsidRPr="00DB318C">
              <w:rPr>
                <w:rFonts w:ascii="Times New Roman" w:hAnsi="Times New Roman" w:cs="Times New Roman"/>
                <w:bCs/>
                <w:lang w:val="kk-KZ"/>
              </w:rPr>
              <w:t>КОЛОННАДА</w:t>
            </w:r>
            <w:r w:rsidRPr="00DB318C">
              <w:rPr>
                <w:rFonts w:ascii="Times New Roman" w:hAnsi="Times New Roman" w:cs="Times New Roman"/>
                <w:lang w:val="kk-KZ"/>
              </w:rPr>
              <w:t>».</w:t>
            </w:r>
          </w:p>
          <w:p w14:paraId="37CC425B" w14:textId="1C3BAFB1" w:rsidR="002373FB" w:rsidRPr="00DB318C" w:rsidRDefault="002373FB" w:rsidP="002373F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B318C">
              <w:rPr>
                <w:rFonts w:ascii="Times New Roman" w:hAnsi="Times New Roman" w:cs="Times New Roman"/>
                <w:lang w:val="kk-KZ"/>
              </w:rPr>
              <w:t xml:space="preserve">Заявление намечаемой деятельности за </w:t>
            </w:r>
            <w:r w:rsidRPr="00DB318C">
              <w:rPr>
                <w:rFonts w:ascii="Times New Roman" w:hAnsi="Times New Roman" w:cs="Times New Roman"/>
              </w:rPr>
              <w:t xml:space="preserve">№ </w:t>
            </w:r>
            <w:r w:rsidRPr="00DB318C">
              <w:rPr>
                <w:rFonts w:ascii="Times New Roman" w:hAnsi="Times New Roman" w:cs="Times New Roman"/>
                <w:bCs/>
              </w:rPr>
              <w:t xml:space="preserve">KZ42RYS01341416 </w:t>
            </w:r>
            <w:r w:rsidRPr="00DB318C">
              <w:rPr>
                <w:rFonts w:ascii="Times New Roman" w:hAnsi="Times New Roman" w:cs="Times New Roman"/>
              </w:rPr>
              <w:t xml:space="preserve">от 06.09.2025.г. Проектируемый объект: Рекультивация месторождения известняка «Текелийское-2», расположенный в </w:t>
            </w:r>
            <w:proofErr w:type="spellStart"/>
            <w:r w:rsidRPr="00DB318C">
              <w:rPr>
                <w:rFonts w:ascii="Times New Roman" w:hAnsi="Times New Roman" w:cs="Times New Roman"/>
              </w:rPr>
              <w:t>Ескельдинском</w:t>
            </w:r>
            <w:proofErr w:type="spellEnd"/>
            <w:r w:rsidRPr="00DB318C">
              <w:rPr>
                <w:rFonts w:ascii="Times New Roman" w:hAnsi="Times New Roman" w:cs="Times New Roman"/>
              </w:rPr>
              <w:t xml:space="preserve"> районе области </w:t>
            </w:r>
            <w:proofErr w:type="spellStart"/>
            <w:r w:rsidRPr="00DB318C">
              <w:rPr>
                <w:rFonts w:ascii="Times New Roman" w:hAnsi="Times New Roman" w:cs="Times New Roman"/>
              </w:rPr>
              <w:t>Жетісу</w:t>
            </w:r>
            <w:proofErr w:type="spellEnd"/>
            <w:r w:rsidRPr="00DB318C">
              <w:rPr>
                <w:rFonts w:ascii="Times New Roman" w:hAnsi="Times New Roman" w:cs="Times New Roman"/>
              </w:rPr>
              <w:t>. Площадь участка составляет – 8,8 га. Целевое назначение: добыча известняков.</w:t>
            </w:r>
          </w:p>
          <w:p w14:paraId="321A6AC3" w14:textId="19DDFE37" w:rsidR="002373FB" w:rsidRPr="00DB318C" w:rsidRDefault="002373FB" w:rsidP="002373FB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318C">
              <w:rPr>
                <w:rFonts w:ascii="Times New Roman" w:hAnsi="Times New Roman" w:cs="Times New Roman"/>
                <w:lang w:val="kk-KZ"/>
              </w:rPr>
              <w:t>Водоснабжение привозное.</w:t>
            </w:r>
          </w:p>
          <w:p w14:paraId="3A7E7C2E" w14:textId="430A7869" w:rsidR="002373FB" w:rsidRPr="00DB318C" w:rsidRDefault="002373FB" w:rsidP="002373F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B318C">
              <w:rPr>
                <w:rFonts w:ascii="Times New Roman" w:hAnsi="Times New Roman" w:cs="Times New Roman"/>
                <w:lang w:val="kk-KZ"/>
              </w:rPr>
              <w:t>Однако, представленной обзорной карте не  представляется возможным определить расположение рассматриваемого земельного участка, относительно водного объекта (на предмет определения и выявления возможного попадания земельного участка на территории водоохранных зон и полос водных объектов).</w:t>
            </w:r>
            <w:r w:rsidRPr="00DB318C">
              <w:rPr>
                <w:rFonts w:ascii="Times New Roman" w:hAnsi="Times New Roman" w:cs="Times New Roman"/>
              </w:rPr>
              <w:tab/>
              <w:t xml:space="preserve">В соответствии п.2 ст.86 Водного кодекса Республики Казахстан </w:t>
            </w:r>
            <w:r w:rsidRPr="00DB318C">
              <w:rPr>
                <w:rFonts w:ascii="Times New Roman" w:hAnsi="Times New Roman" w:cs="Times New Roman"/>
                <w:b/>
                <w:lang w:val="kk-KZ"/>
              </w:rPr>
              <w:t>в</w:t>
            </w:r>
            <w:r w:rsidRPr="00DB318C">
              <w:rPr>
                <w:rFonts w:ascii="Times New Roman" w:hAnsi="Times New Roman" w:cs="Times New Roman"/>
                <w:b/>
              </w:rPr>
              <w:t xml:space="preserve"> пределах </w:t>
            </w:r>
            <w:proofErr w:type="spellStart"/>
            <w:r w:rsidRPr="00DB318C">
              <w:rPr>
                <w:rFonts w:ascii="Times New Roman" w:hAnsi="Times New Roman" w:cs="Times New Roman"/>
                <w:b/>
              </w:rPr>
              <w:t>водоохранных</w:t>
            </w:r>
            <w:proofErr w:type="spellEnd"/>
            <w:r w:rsidRPr="00DB318C">
              <w:rPr>
                <w:rFonts w:ascii="Times New Roman" w:hAnsi="Times New Roman" w:cs="Times New Roman"/>
                <w:b/>
              </w:rPr>
              <w:t xml:space="preserve"> полос запрещаются</w:t>
            </w:r>
            <w:r w:rsidRPr="00DB318C">
              <w:rPr>
                <w:rFonts w:ascii="Times New Roman" w:hAnsi="Times New Roman" w:cs="Times New Roman"/>
              </w:rPr>
              <w:t xml:space="preserve"> любые виды хозяйственной </w:t>
            </w:r>
            <w:r w:rsidRPr="00DB318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B318C">
              <w:rPr>
                <w:rFonts w:ascii="Times New Roman" w:hAnsi="Times New Roman" w:cs="Times New Roman"/>
              </w:rPr>
              <w:t xml:space="preserve">деятельности, а также предоставление земельных участков для ведения хозяйственной и иной деятельности, </w:t>
            </w:r>
            <w:r w:rsidRPr="00DB318C">
              <w:rPr>
                <w:rFonts w:ascii="Times New Roman" w:hAnsi="Times New Roman" w:cs="Times New Roman"/>
                <w:b/>
              </w:rPr>
              <w:t>за исключением</w:t>
            </w:r>
            <w:r w:rsidRPr="00DB318C">
              <w:rPr>
                <w:rFonts w:ascii="Times New Roman" w:hAnsi="Times New Roman" w:cs="Times New Roman"/>
              </w:rPr>
              <w:t xml:space="preserve">: строительства и эксплуатации: водохозяйственных сооружений и их коммуникаций; мостов, мостовых сооружений;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</w:t>
            </w:r>
            <w:proofErr w:type="spellStart"/>
            <w:r w:rsidRPr="00DB318C">
              <w:rPr>
                <w:rFonts w:ascii="Times New Roman" w:hAnsi="Times New Roman" w:cs="Times New Roman"/>
              </w:rPr>
              <w:t>аквакультуры</w:t>
            </w:r>
            <w:proofErr w:type="spellEnd"/>
            <w:r w:rsidRPr="00DB318C">
              <w:rPr>
                <w:rFonts w:ascii="Times New Roman" w:hAnsi="Times New Roman" w:cs="Times New Roman"/>
              </w:rPr>
              <w:t xml:space="preserve">; рыбоводных прудов, рыбоводных бассейнов и рыбоводных объектов, а также коммуникаций к ним; детских игровых и спортивных площадок, пляжей, аквапарков и других рекреационных зон без капитального строительства зданий и сооружений; пунктов наблюдения за показателями состояния водных объектов; </w:t>
            </w:r>
            <w:proofErr w:type="spellStart"/>
            <w:r w:rsidRPr="00DB318C">
              <w:rPr>
                <w:rFonts w:ascii="Times New Roman" w:hAnsi="Times New Roman" w:cs="Times New Roman"/>
              </w:rPr>
              <w:t>берегоукрепления</w:t>
            </w:r>
            <w:proofErr w:type="spellEnd"/>
            <w:r w:rsidRPr="00DB318C">
              <w:rPr>
                <w:rFonts w:ascii="Times New Roman" w:hAnsi="Times New Roman" w:cs="Times New Roman"/>
              </w:rPr>
              <w:t>, лесоразведения и озеленения; деятельности, разрешенной подпунктом 1 пункта 1 настоящей статьи».</w:t>
            </w:r>
          </w:p>
          <w:p w14:paraId="216EB32D" w14:textId="16A5C3B1" w:rsidR="002373FB" w:rsidRPr="00DB318C" w:rsidRDefault="002373FB" w:rsidP="002373F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B318C">
              <w:rPr>
                <w:rFonts w:ascii="Times New Roman" w:hAnsi="Times New Roman" w:cs="Times New Roman"/>
              </w:rPr>
              <w:lastRenderedPageBreak/>
              <w:t>Согласно п.1 и п.5 ст. 92 Водного кодекса РК «физические и юридические лица, производственная деятельность которых может оказать вредное влияние на состояние подземных вод, обязаны вести мониторинг подземных вод и своевременно принимать меры по предотвращению загрязнения и истощения водных ресурсов и вредного воздействия вод», а также «В контурах месторождений и участков подземных вод, которые используются или могут быть использованы для питьевого водоснабжения, запрещаются проведение операций по недропользованию».</w:t>
            </w:r>
          </w:p>
          <w:p w14:paraId="5B33B830" w14:textId="6FF4FFDC" w:rsidR="00F719A0" w:rsidRPr="00DB318C" w:rsidRDefault="002373FB" w:rsidP="002373F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B318C">
              <w:rPr>
                <w:rFonts w:ascii="Times New Roman" w:hAnsi="Times New Roman" w:cs="Times New Roman"/>
              </w:rPr>
              <w:t xml:space="preserve">Дополнительно сообщаем, что согласно Водного законодательства РК строительные, дноуглубительные и взрывные работы, добыча полезных ископаемых и других ресурсов, прокладка кабелей, трубопроводов и других коммуникаций, рубка леса, буровые и иные работы на водных объектах или </w:t>
            </w:r>
            <w:proofErr w:type="spellStart"/>
            <w:r w:rsidRPr="00DB318C">
              <w:rPr>
                <w:rFonts w:ascii="Times New Roman" w:hAnsi="Times New Roman" w:cs="Times New Roman"/>
              </w:rPr>
              <w:t>водоохранных</w:t>
            </w:r>
            <w:proofErr w:type="spellEnd"/>
            <w:r w:rsidRPr="00DB318C">
              <w:rPr>
                <w:rFonts w:ascii="Times New Roman" w:hAnsi="Times New Roman" w:cs="Times New Roman"/>
              </w:rPr>
              <w:t xml:space="preserve"> зонах, влияющие на состояние водных объектов, производятся по согласованию </w:t>
            </w:r>
            <w:r w:rsidRPr="00DB318C">
              <w:rPr>
                <w:rFonts w:ascii="Times New Roman" w:hAnsi="Times New Roman" w:cs="Times New Roman"/>
                <w:u w:val="single"/>
              </w:rPr>
              <w:t>с бассейновыми инспекциями.</w:t>
            </w:r>
          </w:p>
        </w:tc>
      </w:tr>
      <w:tr w:rsidR="00F719A0" w:rsidRPr="00DB318C" w14:paraId="3F89A63A" w14:textId="77777777" w:rsidTr="004E1FB7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FE2C" w14:textId="77777777" w:rsidR="00F719A0" w:rsidRPr="00DB318C" w:rsidRDefault="00F7612C" w:rsidP="00F02947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DB318C">
              <w:rPr>
                <w:sz w:val="24"/>
                <w:szCs w:val="24"/>
              </w:rPr>
              <w:lastRenderedPageBreak/>
              <w:t xml:space="preserve">   </w:t>
            </w:r>
            <w:r w:rsidR="00F719A0" w:rsidRPr="00DB318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7F7A" w14:textId="77C4F768" w:rsidR="00F719A0" w:rsidRPr="00DB318C" w:rsidRDefault="00102168" w:rsidP="00F02947">
            <w:pPr>
              <w:pStyle w:val="a4"/>
              <w:tabs>
                <w:tab w:val="left" w:pos="1134"/>
              </w:tabs>
              <w:spacing w:line="240" w:lineRule="auto"/>
              <w:ind w:left="0" w:hanging="28"/>
              <w:rPr>
                <w:sz w:val="24"/>
                <w:szCs w:val="24"/>
              </w:rPr>
            </w:pPr>
            <w:bookmarkStart w:id="1" w:name="_Hlk154478935"/>
            <w:r w:rsidRPr="00DB318C">
              <w:rPr>
                <w:sz w:val="24"/>
                <w:szCs w:val="24"/>
              </w:rPr>
              <w:t xml:space="preserve">РГУ </w:t>
            </w:r>
            <w:r w:rsidRPr="00DB318C">
              <w:rPr>
                <w:rStyle w:val="a3"/>
                <w:sz w:val="24"/>
                <w:szCs w:val="24"/>
              </w:rPr>
              <w:t>«</w:t>
            </w:r>
            <w:r w:rsidR="00982B6D" w:rsidRPr="00DB318C">
              <w:rPr>
                <w:rStyle w:val="referenceviewf813bcf8"/>
                <w:sz w:val="24"/>
                <w:szCs w:val="24"/>
              </w:rPr>
              <w:t xml:space="preserve">Областная территориальная инспекция лесного хозяйства и животного мира по области </w:t>
            </w:r>
            <w:proofErr w:type="spellStart"/>
            <w:r w:rsidR="00982B6D" w:rsidRPr="00DB318C">
              <w:rPr>
                <w:rStyle w:val="referenceviewf813bcf8"/>
                <w:sz w:val="24"/>
                <w:szCs w:val="24"/>
              </w:rPr>
              <w:t>Жетісу</w:t>
            </w:r>
            <w:proofErr w:type="spellEnd"/>
            <w:r w:rsidR="00982B6D" w:rsidRPr="00DB318C">
              <w:rPr>
                <w:rStyle w:val="referenceviewf813bcf8"/>
                <w:sz w:val="24"/>
                <w:szCs w:val="24"/>
              </w:rPr>
              <w:t xml:space="preserve">» </w:t>
            </w:r>
            <w:bookmarkEnd w:id="1"/>
            <w:r w:rsidR="000A448F" w:rsidRPr="00DB318C">
              <w:rPr>
                <w:sz w:val="24"/>
                <w:szCs w:val="24"/>
              </w:rPr>
              <w:t>Комитета лесного хозяйства и животного мира Министерства экологии, геологии и природных ресурсов Республики Казахстан"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7961" w14:textId="77777777" w:rsidR="002373FB" w:rsidRPr="00DB318C" w:rsidRDefault="002373FB" w:rsidP="002373FB">
            <w:pPr>
              <w:ind w:firstLine="567"/>
              <w:jc w:val="both"/>
              <w:rPr>
                <w:lang w:val="kk-KZ" w:eastAsia="en-US"/>
              </w:rPr>
            </w:pPr>
            <w:r w:rsidRPr="00DB318C">
              <w:t>К</w:t>
            </w:r>
            <w:r w:rsidRPr="00DB318C">
              <w:rPr>
                <w:lang w:val="kk-KZ"/>
              </w:rPr>
              <w:t>ГУ </w:t>
            </w:r>
            <w:r w:rsidRPr="00DB318C">
              <w:t>«</w:t>
            </w:r>
            <w:proofErr w:type="spellStart"/>
            <w:r w:rsidRPr="00DB318C">
              <w:t>Талдыкорганское</w:t>
            </w:r>
            <w:proofErr w:type="spellEnd"/>
            <w:r w:rsidRPr="00DB318C">
              <w:t xml:space="preserve"> лесное хозяйство» </w:t>
            </w:r>
            <w:r w:rsidRPr="00DB318C">
              <w:rPr>
                <w:lang w:val="kk-KZ"/>
              </w:rPr>
              <w:t xml:space="preserve">ГУ </w:t>
            </w:r>
            <w:r w:rsidRPr="00DB318C">
              <w:t xml:space="preserve">«Управление природных ресурсов и регулирования природопользования области </w:t>
            </w:r>
            <w:proofErr w:type="spellStart"/>
            <w:r w:rsidRPr="00DB318C">
              <w:t>Жетісу</w:t>
            </w:r>
            <w:proofErr w:type="spellEnd"/>
            <w:r w:rsidRPr="00DB318C">
              <w:t>»</w:t>
            </w:r>
            <w:r w:rsidRPr="00DB318C">
              <w:rPr>
                <w:lang w:val="kk-KZ"/>
              </w:rPr>
              <w:t xml:space="preserve"> </w:t>
            </w:r>
            <w:r w:rsidRPr="00DB318C">
              <w:rPr>
                <w:lang w:eastAsia="en-US"/>
              </w:rPr>
              <w:t>рассмотрев заявление ТОО «Колоннада»</w:t>
            </w:r>
            <w:r w:rsidRPr="00DB318C">
              <w:rPr>
                <w:lang w:val="kk-KZ" w:eastAsia="en-US"/>
              </w:rPr>
              <w:t xml:space="preserve"> </w:t>
            </w:r>
            <w:r w:rsidRPr="00DB318C">
              <w:rPr>
                <w:lang w:val="kk-KZ"/>
              </w:rPr>
              <w:t xml:space="preserve">сообщает что </w:t>
            </w:r>
            <w:r w:rsidRPr="00DB318C">
              <w:rPr>
                <w:lang w:eastAsia="en-US"/>
              </w:rPr>
              <w:t xml:space="preserve">указанный земельный участок </w:t>
            </w:r>
            <w:r w:rsidRPr="00DB318C">
              <w:rPr>
                <w:lang w:val="kk-KZ" w:eastAsia="en-US"/>
              </w:rPr>
              <w:t xml:space="preserve">частично расположен на территории Текелийского лесничества </w:t>
            </w:r>
            <w:r w:rsidRPr="00DB318C">
              <w:rPr>
                <w:lang w:eastAsia="en-US"/>
              </w:rPr>
              <w:t>№1, кварталы 2,3,4,5 расположен на землях государственного лесного фонда</w:t>
            </w:r>
            <w:r w:rsidRPr="00DB318C">
              <w:rPr>
                <w:lang w:val="kk-KZ" w:eastAsia="en-US"/>
              </w:rPr>
              <w:t xml:space="preserve">. </w:t>
            </w:r>
          </w:p>
          <w:p w14:paraId="38263623" w14:textId="77777777" w:rsidR="002373FB" w:rsidRPr="00DB318C" w:rsidRDefault="002373FB" w:rsidP="002373FB">
            <w:pPr>
              <w:ind w:firstLine="567"/>
              <w:jc w:val="both"/>
              <w:rPr>
                <w:lang w:val="kk-KZ"/>
              </w:rPr>
            </w:pPr>
            <w:r w:rsidRPr="00DB318C">
              <w:rPr>
                <w:lang w:val="kk-KZ" w:eastAsia="en-US"/>
              </w:rPr>
              <w:t xml:space="preserve">На данной территории нет растений, занесенных в Красную книгу РК, и отсутствуют миграционные пути диких животных. </w:t>
            </w:r>
          </w:p>
          <w:p w14:paraId="06DF4C95" w14:textId="162EA824" w:rsidR="00F719A0" w:rsidRPr="00DB318C" w:rsidRDefault="002373FB" w:rsidP="002373FB">
            <w:pPr>
              <w:ind w:firstLine="567"/>
              <w:jc w:val="both"/>
              <w:rPr>
                <w:lang w:eastAsia="en-US"/>
              </w:rPr>
            </w:pPr>
            <w:r w:rsidRPr="00DB318C">
              <w:rPr>
                <w:lang w:eastAsia="en-US"/>
              </w:rPr>
              <w:t>В этой связи, в соответствии с подпунктом 7) пункта 1-1 статьи 51 Лесного кодекса</w:t>
            </w:r>
            <w:r w:rsidRPr="00DB318C">
              <w:rPr>
                <w:lang w:val="kk-KZ" w:eastAsia="en-US"/>
              </w:rPr>
              <w:t xml:space="preserve"> </w:t>
            </w:r>
            <w:r w:rsidRPr="00DB318C">
              <w:rPr>
                <w:lang w:eastAsia="en-US"/>
              </w:rPr>
              <w:t>Республики Казахстан, применяются меры по переводу земель государственного лесного фонда в земли других категорий для целей, не связанных с ведением лесного хозяйства.</w:t>
            </w:r>
          </w:p>
        </w:tc>
      </w:tr>
      <w:tr w:rsidR="00F719A0" w:rsidRPr="00DB318C" w14:paraId="03B0CB0B" w14:textId="77777777" w:rsidTr="00C665E7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D9747" w14:textId="29F6B2C7" w:rsidR="00F719A0" w:rsidRPr="00DB318C" w:rsidRDefault="007A5597" w:rsidP="00F02947">
            <w:pPr>
              <w:pStyle w:val="a4"/>
              <w:tabs>
                <w:tab w:val="left" w:pos="1134"/>
              </w:tabs>
              <w:spacing w:after="0" w:line="240" w:lineRule="auto"/>
              <w:ind w:left="0" w:firstLine="176"/>
              <w:jc w:val="both"/>
              <w:rPr>
                <w:sz w:val="24"/>
                <w:szCs w:val="24"/>
              </w:rPr>
            </w:pPr>
            <w:r w:rsidRPr="00DB318C">
              <w:rPr>
                <w:sz w:val="24"/>
                <w:szCs w:val="24"/>
              </w:rPr>
              <w:t>3</w:t>
            </w:r>
            <w:r w:rsidR="00F719A0" w:rsidRPr="00DB318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48E6" w14:textId="2D1F486A" w:rsidR="00F719A0" w:rsidRPr="00DB318C" w:rsidRDefault="000A6087" w:rsidP="00F02947">
            <w:pPr>
              <w:pStyle w:val="a4"/>
              <w:tabs>
                <w:tab w:val="left" w:pos="1134"/>
              </w:tabs>
              <w:spacing w:line="240" w:lineRule="auto"/>
              <w:ind w:left="0" w:hanging="28"/>
              <w:rPr>
                <w:sz w:val="24"/>
                <w:szCs w:val="24"/>
              </w:rPr>
            </w:pPr>
            <w:bookmarkStart w:id="2" w:name="_Hlk154479040"/>
            <w:r w:rsidRPr="00DB318C">
              <w:rPr>
                <w:sz w:val="24"/>
                <w:szCs w:val="24"/>
              </w:rPr>
              <w:t xml:space="preserve">РГУ «Департамент </w:t>
            </w:r>
            <w:proofErr w:type="spellStart"/>
            <w:r w:rsidRPr="00DB318C">
              <w:rPr>
                <w:sz w:val="24"/>
                <w:szCs w:val="24"/>
              </w:rPr>
              <w:t>санитарно</w:t>
            </w:r>
            <w:proofErr w:type="spellEnd"/>
            <w:r w:rsidRPr="00DB318C">
              <w:rPr>
                <w:sz w:val="24"/>
                <w:szCs w:val="24"/>
              </w:rPr>
              <w:t xml:space="preserve"> -эпидемиологического контроля области </w:t>
            </w:r>
            <w:proofErr w:type="spellStart"/>
            <w:r w:rsidRPr="00DB318C">
              <w:rPr>
                <w:sz w:val="24"/>
                <w:szCs w:val="24"/>
              </w:rPr>
              <w:t>Жетісу</w:t>
            </w:r>
            <w:proofErr w:type="spellEnd"/>
            <w:r w:rsidRPr="00DB318C">
              <w:rPr>
                <w:sz w:val="24"/>
                <w:szCs w:val="24"/>
              </w:rPr>
              <w:t>»</w:t>
            </w:r>
            <w:bookmarkEnd w:id="2"/>
            <w:r w:rsidR="00C665E7" w:rsidRPr="00DB318C">
              <w:rPr>
                <w:sz w:val="24"/>
                <w:szCs w:val="24"/>
              </w:rPr>
              <w:t xml:space="preserve">                       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8A16" w14:textId="77777777" w:rsidR="004627EB" w:rsidRPr="00DB318C" w:rsidRDefault="004627EB" w:rsidP="004627EB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DB318C">
              <w:rPr>
                <w:color w:val="000000"/>
              </w:rPr>
              <w:t xml:space="preserve">         Департамент </w:t>
            </w:r>
            <w:proofErr w:type="spellStart"/>
            <w:r w:rsidRPr="00DB318C">
              <w:rPr>
                <w:color w:val="000000"/>
              </w:rPr>
              <w:t>санитарно</w:t>
            </w:r>
            <w:proofErr w:type="spellEnd"/>
            <w:r w:rsidRPr="00DB318C">
              <w:rPr>
                <w:color w:val="000000"/>
              </w:rPr>
              <w:t xml:space="preserve"> – эпидемиологического контроля области </w:t>
            </w:r>
            <w:proofErr w:type="spellStart"/>
            <w:r w:rsidRPr="00DB318C">
              <w:rPr>
                <w:color w:val="000000"/>
              </w:rPr>
              <w:t>Жетісу</w:t>
            </w:r>
            <w:proofErr w:type="spellEnd"/>
            <w:r w:rsidRPr="00DB318C">
              <w:rPr>
                <w:color w:val="000000"/>
              </w:rPr>
              <w:t xml:space="preserve"> </w:t>
            </w:r>
            <w:r w:rsidRPr="00DB318C">
              <w:rPr>
                <w:i/>
                <w:color w:val="000000"/>
              </w:rPr>
              <w:t>(далее – Департамент),</w:t>
            </w:r>
            <w:r w:rsidRPr="00DB318C">
              <w:rPr>
                <w:color w:val="000000"/>
              </w:rPr>
              <w:t xml:space="preserve"> рассмотрев Ваше письмо, </w:t>
            </w:r>
            <w:r w:rsidRPr="00DB318C">
              <w:t xml:space="preserve">касательно направления предложений и замечаний к заявлению о намечаемой деятельности </w:t>
            </w:r>
            <w:r w:rsidRPr="00DB318C">
              <w:rPr>
                <w:b/>
                <w:lang w:val="kk-KZ"/>
              </w:rPr>
              <w:t>ТОО «КОЛОННАДА»</w:t>
            </w:r>
            <w:r w:rsidRPr="00DB318C">
              <w:rPr>
                <w:lang w:val="kk-KZ"/>
              </w:rPr>
              <w:t xml:space="preserve"> к рабочему </w:t>
            </w:r>
            <w:proofErr w:type="gramStart"/>
            <w:r w:rsidRPr="00DB318C">
              <w:rPr>
                <w:lang w:val="kk-KZ"/>
              </w:rPr>
              <w:t>проекту</w:t>
            </w:r>
            <w:r w:rsidRPr="00DB318C">
              <w:rPr>
                <w:b/>
                <w:lang w:val="kk-KZ"/>
              </w:rPr>
              <w:t xml:space="preserve"> </w:t>
            </w:r>
            <w:r w:rsidRPr="00DB318C">
              <w:rPr>
                <w:rFonts w:eastAsia="TimesNewRoman"/>
              </w:rPr>
              <w:t xml:space="preserve"> «</w:t>
            </w:r>
            <w:proofErr w:type="gramEnd"/>
            <w:r w:rsidRPr="00DB318C">
              <w:rPr>
                <w:rFonts w:eastAsia="TimesNewRoman"/>
              </w:rPr>
              <w:t>Рекультивация месторождения известняка «Текелийское-2»,</w:t>
            </w:r>
            <w:r w:rsidRPr="00DB318C">
              <w:rPr>
                <w:rFonts w:eastAsia="TimesNewRoman"/>
                <w:lang w:val="kk-KZ"/>
              </w:rPr>
              <w:t xml:space="preserve"> </w:t>
            </w:r>
            <w:r w:rsidRPr="00DB318C">
              <w:rPr>
                <w:rFonts w:eastAsia="TimesNewRoman"/>
              </w:rPr>
              <w:t xml:space="preserve">расположенный в </w:t>
            </w:r>
            <w:proofErr w:type="spellStart"/>
            <w:r w:rsidRPr="00DB318C">
              <w:rPr>
                <w:rFonts w:eastAsia="TimesNewRoman"/>
              </w:rPr>
              <w:t>Ескельдинском</w:t>
            </w:r>
            <w:proofErr w:type="spellEnd"/>
            <w:r w:rsidRPr="00DB318C">
              <w:rPr>
                <w:rFonts w:eastAsia="TimesNewRoman"/>
              </w:rPr>
              <w:t xml:space="preserve"> районе области </w:t>
            </w:r>
            <w:proofErr w:type="spellStart"/>
            <w:r w:rsidRPr="00DB318C">
              <w:rPr>
                <w:rFonts w:eastAsia="TimesNewRoman"/>
              </w:rPr>
              <w:t>Жетісу</w:t>
            </w:r>
            <w:proofErr w:type="spellEnd"/>
            <w:r w:rsidRPr="00DB318C">
              <w:rPr>
                <w:rFonts w:eastAsia="TimesNewRoman"/>
              </w:rPr>
              <w:t>»</w:t>
            </w:r>
            <w:r w:rsidRPr="00DB318C">
              <w:rPr>
                <w:color w:val="000000"/>
              </w:rPr>
              <w:t xml:space="preserve">, </w:t>
            </w:r>
            <w:r w:rsidRPr="00DB318C">
              <w:t>в пределах компетенции сообщает следующее.</w:t>
            </w:r>
          </w:p>
          <w:p w14:paraId="7EC74AFA" w14:textId="77777777" w:rsidR="004627EB" w:rsidRPr="00DB318C" w:rsidRDefault="004627EB" w:rsidP="004627EB">
            <w:pPr>
              <w:ind w:firstLine="567"/>
              <w:jc w:val="both"/>
              <w:rPr>
                <w:color w:val="000000"/>
              </w:rPr>
            </w:pPr>
            <w:r w:rsidRPr="00DB318C">
              <w:rPr>
                <w:color w:val="000000"/>
              </w:rPr>
              <w:t xml:space="preserve">Согласно, пункта 4 статьи 46 Кодекса Республики Казахстан </w:t>
            </w:r>
            <w:r w:rsidRPr="00DB318C">
              <w:t>от 7 июля 2020 года № 360-VI ЗРК</w:t>
            </w:r>
            <w:r w:rsidRPr="00DB318C">
              <w:rPr>
                <w:color w:val="000000"/>
              </w:rPr>
              <w:t xml:space="preserve"> «О здоровье народа и системе здравоохранения»</w:t>
            </w:r>
            <w:r w:rsidRPr="00DB318C">
              <w:rPr>
                <w:i/>
                <w:color w:val="000000"/>
                <w:lang w:val="kk-KZ"/>
              </w:rPr>
              <w:t xml:space="preserve"> (далее – Кодекс)</w:t>
            </w:r>
            <w:r w:rsidRPr="00DB318C">
              <w:rPr>
                <w:color w:val="000000"/>
              </w:rPr>
              <w:t xml:space="preserve"> </w:t>
            </w:r>
            <w:proofErr w:type="spellStart"/>
            <w:r w:rsidRPr="00DB318C">
              <w:rPr>
                <w:color w:val="000000"/>
              </w:rPr>
              <w:t>санитарно</w:t>
            </w:r>
            <w:proofErr w:type="spellEnd"/>
            <w:r w:rsidRPr="00DB318C">
              <w:rPr>
                <w:color w:val="000000"/>
              </w:rPr>
              <w:t xml:space="preserve"> – эпидемиологическая экспертиза проводится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продукцию.</w:t>
            </w:r>
          </w:p>
          <w:p w14:paraId="3E94429F" w14:textId="77777777" w:rsidR="004627EB" w:rsidRPr="00DB318C" w:rsidRDefault="004627EB" w:rsidP="004627EB">
            <w:pPr>
              <w:ind w:firstLine="567"/>
              <w:jc w:val="both"/>
              <w:rPr>
                <w:color w:val="000000"/>
              </w:rPr>
            </w:pPr>
            <w:r w:rsidRPr="00DB318C">
              <w:rPr>
                <w:color w:val="000000"/>
              </w:rPr>
              <w:t xml:space="preserve">В соответствии с пунктом 2 статьи 46 Кодекса, санитарно-эпидемиологическая экспертиза проектов </w:t>
            </w:r>
            <w:r w:rsidRPr="00DB318C">
              <w:rPr>
                <w:i/>
                <w:color w:val="000000"/>
              </w:rPr>
              <w:t>(технико-экономических обоснований и проектно-сметной документации)</w:t>
            </w:r>
            <w:r w:rsidRPr="00DB318C">
              <w:rPr>
                <w:color w:val="000000"/>
              </w:rPr>
              <w:t xml:space="preserve">, предназначенных для строительства новых </w:t>
            </w:r>
            <w:r w:rsidRPr="00DB318C">
              <w:rPr>
                <w:color w:val="000000"/>
              </w:rPr>
              <w:lastRenderedPageBreak/>
              <w:t xml:space="preserve">или реконструкции </w:t>
            </w:r>
            <w:r w:rsidRPr="00DB318C">
              <w:rPr>
                <w:i/>
                <w:color w:val="000000"/>
              </w:rPr>
              <w:t>(расширения, технического перевооружения, модернизации)</w:t>
            </w:r>
            <w:r w:rsidRPr="00DB318C">
              <w:rPr>
                <w:color w:val="000000"/>
              </w:rPr>
              <w:t xml:space="preserve"> и капитального ремонта существующих объектов, строительства </w:t>
            </w:r>
            <w:proofErr w:type="spellStart"/>
            <w:r w:rsidRPr="00DB318C">
              <w:rPr>
                <w:color w:val="000000"/>
              </w:rPr>
              <w:t>эпидемически</w:t>
            </w:r>
            <w:proofErr w:type="spellEnd"/>
            <w:r w:rsidRPr="00DB318C">
              <w:rPr>
                <w:color w:val="000000"/>
              </w:rPr>
              <w:t xml:space="preserve"> значимых объектов, а также градостроительных проектов осуществляется экспертами, аттестованными в порядке, установленном законодательством Республики Казахстан об архитектурной, градостроительной и строительной деятельности.</w:t>
            </w:r>
          </w:p>
          <w:p w14:paraId="58CC9385" w14:textId="77777777" w:rsidR="004627EB" w:rsidRPr="00DB318C" w:rsidRDefault="004627EB" w:rsidP="004627EB">
            <w:pPr>
              <w:ind w:firstLine="567"/>
              <w:jc w:val="both"/>
              <w:rPr>
                <w:color w:val="000000"/>
                <w:lang w:val="kk-KZ"/>
              </w:rPr>
            </w:pPr>
            <w:r w:rsidRPr="00DB318C">
              <w:rPr>
                <w:color w:val="000000"/>
              </w:rPr>
              <w:t xml:space="preserve">Согласно вышеизложенного разъясняем, что Департаментом не проводится </w:t>
            </w:r>
            <w:proofErr w:type="spellStart"/>
            <w:r w:rsidRPr="00DB318C">
              <w:rPr>
                <w:color w:val="000000"/>
              </w:rPr>
              <w:t>санитарно</w:t>
            </w:r>
            <w:proofErr w:type="spellEnd"/>
            <w:r w:rsidRPr="00DB318C">
              <w:rPr>
                <w:color w:val="000000"/>
              </w:rPr>
              <w:t xml:space="preserve"> – эпидемиологическая экспертиза заявлений о намечаемой деятельности </w:t>
            </w:r>
            <w:r w:rsidRPr="00DB318C">
              <w:rPr>
                <w:color w:val="000000"/>
                <w:lang w:val="kk-KZ"/>
              </w:rPr>
              <w:t>касательно рекультивации известняка.</w:t>
            </w:r>
          </w:p>
          <w:p w14:paraId="3B443347" w14:textId="77777777" w:rsidR="004627EB" w:rsidRPr="00DB318C" w:rsidRDefault="004627EB" w:rsidP="004627EB">
            <w:pPr>
              <w:ind w:firstLine="567"/>
              <w:jc w:val="both"/>
              <w:rPr>
                <w:color w:val="000000"/>
              </w:rPr>
            </w:pPr>
            <w:r w:rsidRPr="00DB318C">
              <w:rPr>
                <w:color w:val="000000"/>
              </w:rPr>
              <w:t>В связи с этим, Вам необходимо обратит</w:t>
            </w:r>
            <w:r w:rsidRPr="00DB318C">
              <w:rPr>
                <w:color w:val="000000"/>
                <w:lang w:val="kk-KZ"/>
              </w:rPr>
              <w:t>ь</w:t>
            </w:r>
            <w:proofErr w:type="spellStart"/>
            <w:r w:rsidRPr="00DB318C">
              <w:rPr>
                <w:color w:val="000000"/>
              </w:rPr>
              <w:t>ся</w:t>
            </w:r>
            <w:proofErr w:type="spellEnd"/>
            <w:r w:rsidRPr="00DB318C">
              <w:rPr>
                <w:color w:val="000000"/>
              </w:rPr>
              <w:t xml:space="preserve"> к экспертам, аттестованным в порядке, установленном законодательством Республики Казахстан об архитектурной, градостроительной и строительной деятельности для рассмотрения и согласования заявлений о намечаемой деятельности.</w:t>
            </w:r>
          </w:p>
          <w:p w14:paraId="24D7BE6B" w14:textId="36B6A289" w:rsidR="00F719A0" w:rsidRPr="00DB318C" w:rsidRDefault="004627EB" w:rsidP="004627EB">
            <w:pPr>
              <w:ind w:firstLine="567"/>
              <w:jc w:val="both"/>
              <w:rPr>
                <w:color w:val="000000"/>
              </w:rPr>
            </w:pPr>
            <w:r w:rsidRPr="00DB318C">
              <w:rPr>
                <w:color w:val="000000"/>
              </w:rPr>
              <w:t xml:space="preserve">В целях охраны окружающей среды при рекультивации </w:t>
            </w:r>
            <w:r w:rsidRPr="00DB318C">
              <w:rPr>
                <w:color w:val="000000"/>
                <w:lang w:val="kk-KZ"/>
              </w:rPr>
              <w:t>известняка</w:t>
            </w:r>
            <w:r w:rsidRPr="00DB318C">
              <w:rPr>
                <w:color w:val="000000"/>
              </w:rPr>
              <w:t xml:space="preserve"> разработать план мероприятий и проводить мониторинг окружающей среды </w:t>
            </w:r>
            <w:r w:rsidRPr="00DB318C">
              <w:rPr>
                <w:i/>
                <w:color w:val="000000"/>
              </w:rPr>
              <w:t>(воды, почвы, атмосферного воздуха)</w:t>
            </w:r>
            <w:r w:rsidRPr="00DB318C">
              <w:rPr>
                <w:color w:val="000000"/>
              </w:rPr>
              <w:t>.</w:t>
            </w:r>
          </w:p>
        </w:tc>
      </w:tr>
      <w:tr w:rsidR="005F5E78" w:rsidRPr="00DB318C" w14:paraId="51C5640B" w14:textId="77777777" w:rsidTr="005B1ADC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2756" w14:textId="232A8D89" w:rsidR="005F5E78" w:rsidRPr="00DB318C" w:rsidRDefault="007A5597" w:rsidP="00F02947">
            <w:pPr>
              <w:pStyle w:val="a4"/>
              <w:tabs>
                <w:tab w:val="left" w:pos="1134"/>
              </w:tabs>
              <w:spacing w:after="0" w:line="240" w:lineRule="auto"/>
              <w:ind w:left="0" w:firstLine="176"/>
              <w:jc w:val="both"/>
              <w:rPr>
                <w:sz w:val="24"/>
                <w:szCs w:val="24"/>
                <w:lang w:val="kk-KZ"/>
              </w:rPr>
            </w:pPr>
            <w:r w:rsidRPr="00DB318C">
              <w:rPr>
                <w:sz w:val="24"/>
                <w:szCs w:val="24"/>
                <w:lang w:val="kk-KZ"/>
              </w:rPr>
              <w:lastRenderedPageBreak/>
              <w:t>4</w:t>
            </w:r>
            <w:r w:rsidR="005F5E78" w:rsidRPr="00DB318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457" w14:textId="3D575400" w:rsidR="005F5E78" w:rsidRPr="00DB318C" w:rsidRDefault="005F5E78" w:rsidP="00F02947">
            <w:pPr>
              <w:tabs>
                <w:tab w:val="left" w:pos="1134"/>
              </w:tabs>
            </w:pPr>
            <w:r w:rsidRPr="00DB318C">
              <w:t xml:space="preserve">Департаментом Комитета промышленной безопасности </w:t>
            </w:r>
            <w:r w:rsidRPr="00DB318C">
              <w:rPr>
                <w:lang w:val="kk-KZ"/>
              </w:rPr>
              <w:t>Министерства по чрезвычайным ситуациям Республики Казахстан по области</w:t>
            </w:r>
            <w:r w:rsidRPr="00DB318C">
              <w:t xml:space="preserve"> </w:t>
            </w:r>
            <w:r w:rsidRPr="00DB318C">
              <w:rPr>
                <w:lang w:val="kk-KZ"/>
              </w:rPr>
              <w:t>Жетісу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50D3" w14:textId="77777777" w:rsidR="002373FB" w:rsidRPr="00DB318C" w:rsidRDefault="002373FB" w:rsidP="004627EB">
            <w:pPr>
              <w:jc w:val="both"/>
            </w:pPr>
            <w:r w:rsidRPr="00DB318C">
              <w:t>Департаментом</w:t>
            </w:r>
            <w:r w:rsidRPr="00DB318C">
              <w:rPr>
                <w:lang w:val="kk-KZ"/>
              </w:rPr>
              <w:t xml:space="preserve"> по чрезвычайным ситуациям</w:t>
            </w:r>
            <w:r w:rsidRPr="00DB318C">
              <w:t xml:space="preserve"> </w:t>
            </w:r>
            <w:r w:rsidRPr="00DB318C">
              <w:rPr>
                <w:lang w:val="kk-KZ"/>
              </w:rPr>
              <w:t>области</w:t>
            </w:r>
            <w:r w:rsidRPr="00DB318C">
              <w:t xml:space="preserve"> </w:t>
            </w:r>
            <w:r w:rsidRPr="00DB318C">
              <w:rPr>
                <w:lang w:val="kk-KZ"/>
              </w:rPr>
              <w:t xml:space="preserve">Жетісу Министерства по чрезвычайным ситуациям Республики Казахстан </w:t>
            </w:r>
            <w:r w:rsidRPr="00DB318C">
              <w:t>(далее – Департамент) было рассмотрено заявление о намечаемой деятельности.</w:t>
            </w:r>
          </w:p>
          <w:p w14:paraId="0B79913C" w14:textId="2C0DF11A" w:rsidR="005F5E78" w:rsidRPr="00DB318C" w:rsidRDefault="002373FB" w:rsidP="004627EB">
            <w:pPr>
              <w:jc w:val="both"/>
            </w:pPr>
            <w:r w:rsidRPr="00DB318C">
              <w:t>По результатам рассмотрения Департамент сообщает, что замечаний и предложений к вышеуказанному заявлению не имеются</w:t>
            </w:r>
            <w:r w:rsidRPr="00DB318C">
              <w:rPr>
                <w:lang w:val="kk-KZ"/>
              </w:rPr>
              <w:t>.</w:t>
            </w:r>
            <w:r w:rsidRPr="00DB318C">
              <w:t xml:space="preserve"> </w:t>
            </w:r>
          </w:p>
        </w:tc>
      </w:tr>
      <w:tr w:rsidR="00F719A0" w:rsidRPr="00DB318C" w14:paraId="4695CE04" w14:textId="77777777" w:rsidTr="005B1ADC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8E8D" w14:textId="2DAF8504" w:rsidR="00F719A0" w:rsidRPr="00DB318C" w:rsidRDefault="007A5597" w:rsidP="00F02947">
            <w:pPr>
              <w:pStyle w:val="a4"/>
              <w:tabs>
                <w:tab w:val="left" w:pos="1134"/>
              </w:tabs>
              <w:spacing w:after="0" w:line="240" w:lineRule="auto"/>
              <w:ind w:left="0" w:firstLine="176"/>
              <w:jc w:val="both"/>
              <w:rPr>
                <w:sz w:val="24"/>
                <w:szCs w:val="24"/>
                <w:lang w:val="kk-KZ"/>
              </w:rPr>
            </w:pPr>
            <w:r w:rsidRPr="00DB318C">
              <w:rPr>
                <w:sz w:val="24"/>
                <w:szCs w:val="24"/>
                <w:lang w:val="kk-KZ"/>
              </w:rPr>
              <w:t>5</w:t>
            </w:r>
            <w:r w:rsidR="00F719A0" w:rsidRPr="00DB318C">
              <w:rPr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64DA" w14:textId="77777777" w:rsidR="000A6087" w:rsidRPr="00DB318C" w:rsidRDefault="000A6087" w:rsidP="00F02947">
            <w:pPr>
              <w:tabs>
                <w:tab w:val="left" w:pos="1134"/>
              </w:tabs>
            </w:pPr>
            <w:r w:rsidRPr="00DB318C">
              <w:t xml:space="preserve">ГУ «Управление природных </w:t>
            </w:r>
          </w:p>
          <w:p w14:paraId="2403F0CA" w14:textId="77777777" w:rsidR="000A6087" w:rsidRPr="00DB318C" w:rsidRDefault="000A6087" w:rsidP="00F02947">
            <w:pPr>
              <w:tabs>
                <w:tab w:val="left" w:pos="1134"/>
              </w:tabs>
            </w:pPr>
            <w:r w:rsidRPr="00DB318C">
              <w:t xml:space="preserve">ресурсов и регулирования </w:t>
            </w:r>
          </w:p>
          <w:p w14:paraId="463936F2" w14:textId="77777777" w:rsidR="000A6087" w:rsidRPr="00DB318C" w:rsidRDefault="000A6087" w:rsidP="00F02947">
            <w:pPr>
              <w:tabs>
                <w:tab w:val="left" w:pos="1134"/>
              </w:tabs>
            </w:pPr>
            <w:r w:rsidRPr="00DB318C">
              <w:t xml:space="preserve">природопользования </w:t>
            </w:r>
          </w:p>
          <w:p w14:paraId="1BFDB948" w14:textId="77777777" w:rsidR="00F719A0" w:rsidRPr="00DB318C" w:rsidRDefault="000A6087" w:rsidP="00F02947">
            <w:pPr>
              <w:tabs>
                <w:tab w:val="left" w:pos="1134"/>
              </w:tabs>
            </w:pPr>
            <w:r w:rsidRPr="00DB318C">
              <w:t xml:space="preserve">области </w:t>
            </w:r>
            <w:proofErr w:type="spellStart"/>
            <w:r w:rsidRPr="00DB318C">
              <w:t>Жетісу</w:t>
            </w:r>
            <w:proofErr w:type="spellEnd"/>
            <w:r w:rsidRPr="00DB318C"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D10D" w14:textId="77777777" w:rsidR="00F719A0" w:rsidRPr="00DB318C" w:rsidRDefault="00456787" w:rsidP="00F02947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r w:rsidRPr="00DB318C">
              <w:rPr>
                <w:sz w:val="24"/>
                <w:szCs w:val="24"/>
              </w:rPr>
              <w:t>Не представлено</w:t>
            </w:r>
          </w:p>
        </w:tc>
      </w:tr>
      <w:tr w:rsidR="008403CB" w:rsidRPr="00DB318C" w14:paraId="6ACD8CF8" w14:textId="77777777" w:rsidTr="005B1ADC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ED72" w14:textId="1CEAC479" w:rsidR="008403CB" w:rsidRPr="00DB318C" w:rsidRDefault="007A5597" w:rsidP="00F02947">
            <w:pPr>
              <w:pStyle w:val="a4"/>
              <w:tabs>
                <w:tab w:val="left" w:pos="1134"/>
              </w:tabs>
              <w:spacing w:after="0" w:line="240" w:lineRule="auto"/>
              <w:ind w:left="0" w:firstLine="176"/>
              <w:jc w:val="both"/>
              <w:rPr>
                <w:sz w:val="24"/>
                <w:szCs w:val="24"/>
                <w:lang w:val="kk-KZ"/>
              </w:rPr>
            </w:pPr>
            <w:r w:rsidRPr="00DB318C">
              <w:rPr>
                <w:sz w:val="24"/>
                <w:szCs w:val="24"/>
                <w:lang w:val="kk-KZ"/>
              </w:rPr>
              <w:t>6</w:t>
            </w:r>
            <w:r w:rsidR="00722718" w:rsidRPr="00DB318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6ED5" w14:textId="7F953ED0" w:rsidR="008403CB" w:rsidRPr="00DB318C" w:rsidRDefault="008403CB" w:rsidP="008403CB">
            <w:pPr>
              <w:tabs>
                <w:tab w:val="left" w:pos="1134"/>
              </w:tabs>
            </w:pPr>
            <w:proofErr w:type="gramStart"/>
            <w:r w:rsidRPr="00DB318C">
              <w:t>ГУ  «</w:t>
            </w:r>
            <w:proofErr w:type="gramEnd"/>
            <w:r w:rsidRPr="00DB318C">
              <w:t>Управление архитектуры                 и  градостроительства</w:t>
            </w:r>
          </w:p>
          <w:p w14:paraId="159A2242" w14:textId="2B9EB587" w:rsidR="008403CB" w:rsidRPr="00DB318C" w:rsidRDefault="008403CB" w:rsidP="008403CB">
            <w:pPr>
              <w:tabs>
                <w:tab w:val="left" w:pos="1134"/>
              </w:tabs>
            </w:pPr>
            <w:r w:rsidRPr="00DB318C">
              <w:t xml:space="preserve">области </w:t>
            </w:r>
            <w:proofErr w:type="spellStart"/>
            <w:r w:rsidRPr="00DB318C">
              <w:t>жетісу</w:t>
            </w:r>
            <w:proofErr w:type="spellEnd"/>
            <w:r w:rsidRPr="00DB318C"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6940" w14:textId="77777777" w:rsidR="004627EB" w:rsidRPr="00DB318C" w:rsidRDefault="004627EB" w:rsidP="004627EB">
            <w:pPr>
              <w:ind w:firstLine="709"/>
              <w:jc w:val="both"/>
              <w:rPr>
                <w:lang w:val="kk-KZ"/>
              </w:rPr>
            </w:pPr>
            <w:r w:rsidRPr="00DB318C">
              <w:rPr>
                <w:lang w:val="kk-KZ"/>
              </w:rPr>
              <w:t xml:space="preserve">«Жетісу облысының сәулет және қалақұрылыс басқармасы» мемлекеттік мекемесі (бұдан әрі - Басқарма) </w:t>
            </w:r>
            <w:r w:rsidRPr="00DB318C">
              <w:rPr>
                <w:bCs/>
                <w:lang w:val="kk-KZ"/>
              </w:rPr>
              <w:t>«КОЛОННАДА» ЖШС-нің</w:t>
            </w:r>
            <w:r w:rsidRPr="00DB318C">
              <w:rPr>
                <w:i/>
                <w:lang w:val="kk-KZ"/>
              </w:rPr>
              <w:t xml:space="preserve"> </w:t>
            </w:r>
            <w:r w:rsidRPr="00DB318C">
              <w:rPr>
                <w:lang w:val="kk-KZ"/>
              </w:rPr>
              <w:t>белгіленіп отырған жобаның қоршаған ортаға әсерін өз құзіреті шегінде қарастырып, келесіні хабарлайды.</w:t>
            </w:r>
          </w:p>
          <w:p w14:paraId="5520EA68" w14:textId="37DEFE4B" w:rsidR="008403CB" w:rsidRPr="00DB318C" w:rsidRDefault="004627EB" w:rsidP="004627EB">
            <w:pPr>
              <w:ind w:firstLine="709"/>
              <w:jc w:val="both"/>
              <w:rPr>
                <w:lang w:val="kk-KZ"/>
              </w:rPr>
            </w:pPr>
            <w:r w:rsidRPr="00DB318C">
              <w:rPr>
                <w:bCs/>
                <w:lang w:val="kk-KZ"/>
              </w:rPr>
              <w:t>«КОЛОННАДА» ЖШС-нің</w:t>
            </w:r>
            <w:r w:rsidRPr="00DB318C">
              <w:rPr>
                <w:i/>
                <w:lang w:val="kk-KZ"/>
              </w:rPr>
              <w:t xml:space="preserve"> </w:t>
            </w:r>
            <w:r w:rsidRPr="00DB318C">
              <w:rPr>
                <w:lang w:val="kk-KZ"/>
              </w:rPr>
              <w:t xml:space="preserve">кадастрлық № 24:269:022:016 жер учаскесі Жылжымайтын мүліктің бірыңғай мемлекеттік кадастрының </w:t>
            </w:r>
            <w:r w:rsidRPr="00DB318C">
              <w:rPr>
                <w:i/>
                <w:lang w:val="kk-KZ"/>
              </w:rPr>
              <w:t xml:space="preserve">(ЕГКН) </w:t>
            </w:r>
            <w:r w:rsidRPr="00DB318C">
              <w:rPr>
                <w:lang w:val="kk-KZ"/>
              </w:rPr>
              <w:t>порталында жер учаскесінің орналасқан жерін анықтау  мүмкіндігінің болмауына байланысты, ұсыныстар мен ескертпелер беру мүмкін емес.</w:t>
            </w:r>
          </w:p>
        </w:tc>
      </w:tr>
      <w:tr w:rsidR="00296D3F" w:rsidRPr="00DB318C" w14:paraId="09C528BE" w14:textId="77777777" w:rsidTr="005B1ADC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57AD" w14:textId="0C3F21DF" w:rsidR="00296D3F" w:rsidRPr="00DB318C" w:rsidRDefault="007A5597" w:rsidP="00F02947">
            <w:pPr>
              <w:pStyle w:val="a4"/>
              <w:tabs>
                <w:tab w:val="left" w:pos="1134"/>
              </w:tabs>
              <w:spacing w:after="0" w:line="240" w:lineRule="auto"/>
              <w:ind w:left="0" w:firstLine="176"/>
              <w:jc w:val="both"/>
              <w:rPr>
                <w:sz w:val="24"/>
                <w:szCs w:val="24"/>
                <w:lang w:val="kk-KZ"/>
              </w:rPr>
            </w:pPr>
            <w:r w:rsidRPr="00DB318C">
              <w:rPr>
                <w:sz w:val="24"/>
                <w:szCs w:val="24"/>
                <w:lang w:val="kk-KZ"/>
              </w:rPr>
              <w:t>7</w:t>
            </w:r>
            <w:r w:rsidR="00296D3F" w:rsidRPr="00DB318C">
              <w:rPr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7B17" w14:textId="4B6BDB76" w:rsidR="00296D3F" w:rsidRPr="00DB318C" w:rsidRDefault="00741CDA" w:rsidP="00CD42C9">
            <w:pPr>
              <w:tabs>
                <w:tab w:val="left" w:pos="1134"/>
              </w:tabs>
              <w:rPr>
                <w:lang w:val="kk-KZ"/>
              </w:rPr>
            </w:pPr>
            <w:r w:rsidRPr="00DB318C">
              <w:rPr>
                <w:rStyle w:val="referenceviewf813bcf8"/>
              </w:rPr>
              <w:t>ГУ «</w:t>
            </w:r>
            <w:r w:rsidR="00C665E7" w:rsidRPr="00DB318C">
              <w:rPr>
                <w:rStyle w:val="referenceviewf813bcf8"/>
              </w:rPr>
              <w:t xml:space="preserve">Аппарат </w:t>
            </w:r>
            <w:proofErr w:type="spellStart"/>
            <w:r w:rsidR="00C665E7" w:rsidRPr="00DB318C">
              <w:rPr>
                <w:rStyle w:val="referenceviewf813bcf8"/>
              </w:rPr>
              <w:t>акима</w:t>
            </w:r>
            <w:proofErr w:type="spellEnd"/>
            <w:r w:rsidR="00C665E7" w:rsidRPr="00DB318C">
              <w:rPr>
                <w:rStyle w:val="referenceviewf813bcf8"/>
              </w:rPr>
              <w:t xml:space="preserve"> </w:t>
            </w:r>
            <w:r w:rsidR="002373FB" w:rsidRPr="00DB318C">
              <w:rPr>
                <w:rStyle w:val="referenceviewf813bcf8"/>
                <w:lang w:val="kk-KZ"/>
              </w:rPr>
              <w:t>Ескельдинского</w:t>
            </w:r>
            <w:r w:rsidR="00C665E7" w:rsidRPr="00DB318C">
              <w:rPr>
                <w:rStyle w:val="referenceviewf813bcf8"/>
                <w:lang w:val="kk-KZ"/>
              </w:rPr>
              <w:t xml:space="preserve"> района</w:t>
            </w:r>
            <w:r w:rsidRPr="00DB318C">
              <w:rPr>
                <w:rStyle w:val="referenceviewf813bcf8"/>
              </w:rPr>
              <w:t xml:space="preserve">» области </w:t>
            </w:r>
            <w:proofErr w:type="spellStart"/>
            <w:r w:rsidRPr="00DB318C">
              <w:rPr>
                <w:rStyle w:val="referenceviewf813bcf8"/>
              </w:rPr>
              <w:t>Жет</w:t>
            </w:r>
            <w:proofErr w:type="spellEnd"/>
            <w:r w:rsidRPr="00DB318C">
              <w:rPr>
                <w:rStyle w:val="referenceviewf813bcf8"/>
                <w:lang w:val="kk-KZ"/>
              </w:rPr>
              <w:t>ісу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E2EA" w14:textId="77777777" w:rsidR="00296D3F" w:rsidRPr="00DB318C" w:rsidRDefault="004E0B35" w:rsidP="00F02947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DB318C">
              <w:rPr>
                <w:sz w:val="24"/>
                <w:szCs w:val="24"/>
              </w:rPr>
              <w:t>Не представлено</w:t>
            </w:r>
          </w:p>
        </w:tc>
      </w:tr>
      <w:tr w:rsidR="00C665E7" w:rsidRPr="00DB318C" w14:paraId="3311901F" w14:textId="77777777" w:rsidTr="005B1ADC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C8E" w14:textId="1D277459" w:rsidR="00C665E7" w:rsidRPr="00DB318C" w:rsidRDefault="00C665E7" w:rsidP="00C665E7">
            <w:pPr>
              <w:pStyle w:val="a4"/>
              <w:tabs>
                <w:tab w:val="left" w:pos="1134"/>
              </w:tabs>
              <w:spacing w:after="0" w:line="240" w:lineRule="auto"/>
              <w:ind w:left="0" w:firstLine="176"/>
              <w:jc w:val="both"/>
              <w:rPr>
                <w:sz w:val="24"/>
                <w:szCs w:val="24"/>
                <w:lang w:val="kk-KZ"/>
              </w:rPr>
            </w:pPr>
            <w:r w:rsidRPr="00DB318C">
              <w:rPr>
                <w:sz w:val="24"/>
                <w:szCs w:val="24"/>
                <w:lang w:val="kk-KZ"/>
              </w:rPr>
              <w:t>8.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B1E2" w14:textId="77777777" w:rsidR="00C665E7" w:rsidRPr="00DB318C" w:rsidRDefault="00C665E7" w:rsidP="00C665E7">
            <w:pPr>
              <w:tabs>
                <w:tab w:val="left" w:pos="1134"/>
              </w:tabs>
            </w:pPr>
            <w:r w:rsidRPr="00DB318C">
              <w:t xml:space="preserve">РГУ «Департамент экологии по области </w:t>
            </w:r>
            <w:proofErr w:type="spellStart"/>
            <w:r w:rsidRPr="00DB318C">
              <w:t>Жетісу</w:t>
            </w:r>
            <w:proofErr w:type="spellEnd"/>
            <w:r w:rsidRPr="00DB318C"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7E0" w14:textId="77777777" w:rsidR="002373FB" w:rsidRPr="00DB318C" w:rsidRDefault="002373FB" w:rsidP="004627EB">
            <w:pPr>
              <w:shd w:val="clear" w:color="auto" w:fill="FFFFFF"/>
              <w:jc w:val="both"/>
            </w:pPr>
            <w:r w:rsidRPr="00DB318C">
              <w:t xml:space="preserve">Согласно п.4 ст.238 Экологического Кодекса при выборе направления рекультивации нарушенных земель должны быть учтены: </w:t>
            </w:r>
          </w:p>
          <w:p w14:paraId="612BDB03" w14:textId="77777777" w:rsidR="002373FB" w:rsidRPr="00DB318C" w:rsidRDefault="002373FB" w:rsidP="002373FB">
            <w:pPr>
              <w:shd w:val="clear" w:color="auto" w:fill="FFFFFF"/>
              <w:ind w:firstLine="567"/>
              <w:jc w:val="both"/>
            </w:pPr>
            <w:r w:rsidRPr="00DB318C">
              <w:t xml:space="preserve">1) характер нарушения поверхности земель; </w:t>
            </w:r>
          </w:p>
          <w:p w14:paraId="6A7DFC98" w14:textId="77777777" w:rsidR="002373FB" w:rsidRPr="00DB318C" w:rsidRDefault="002373FB" w:rsidP="002373FB">
            <w:pPr>
              <w:shd w:val="clear" w:color="auto" w:fill="FFFFFF"/>
              <w:ind w:firstLine="567"/>
              <w:jc w:val="both"/>
            </w:pPr>
            <w:r w:rsidRPr="00DB318C">
              <w:t xml:space="preserve">2) природные и физико-географические условия района расположения объекта; </w:t>
            </w:r>
          </w:p>
          <w:p w14:paraId="7E5052BE" w14:textId="77777777" w:rsidR="002373FB" w:rsidRPr="00DB318C" w:rsidRDefault="002373FB" w:rsidP="002373FB">
            <w:pPr>
              <w:shd w:val="clear" w:color="auto" w:fill="FFFFFF"/>
              <w:ind w:firstLine="567"/>
              <w:jc w:val="both"/>
            </w:pPr>
            <w:r w:rsidRPr="00DB318C">
              <w:lastRenderedPageBreak/>
              <w:t xml:space="preserve">3) социально-экономические особенности расположения объекта с учетом перспектив развития такого района и требований по охране окружающей среды; </w:t>
            </w:r>
          </w:p>
          <w:p w14:paraId="6A834911" w14:textId="77777777" w:rsidR="002373FB" w:rsidRPr="00DB318C" w:rsidRDefault="002373FB" w:rsidP="002373FB">
            <w:pPr>
              <w:shd w:val="clear" w:color="auto" w:fill="FFFFFF"/>
              <w:ind w:firstLine="567"/>
              <w:jc w:val="both"/>
            </w:pPr>
            <w:r w:rsidRPr="00DB318C">
              <w:t xml:space="preserve">4) необходимость восстановления основной площади нарушенных земель под пахотные угодья в зоне распространения черноземов и интенсивного сельского хозяйства; </w:t>
            </w:r>
          </w:p>
          <w:p w14:paraId="49970FBB" w14:textId="77777777" w:rsidR="002373FB" w:rsidRPr="00DB318C" w:rsidRDefault="002373FB" w:rsidP="002373FB">
            <w:pPr>
              <w:shd w:val="clear" w:color="auto" w:fill="FFFFFF"/>
              <w:ind w:firstLine="567"/>
              <w:jc w:val="both"/>
            </w:pPr>
            <w:r w:rsidRPr="00DB318C">
              <w:t xml:space="preserve">5) необходимость восстановления нарушенных земель в непосредственной близости от населенных пунктов под сады, подсобные хозяйства и зоны отдыха, включая создание водоемов в выработанном пространстве и декоративных садово-парковых комплексов, ландшафтов на отвалах вскрышных пород и отходов обогащения; </w:t>
            </w:r>
          </w:p>
          <w:p w14:paraId="43434AC1" w14:textId="77777777" w:rsidR="002373FB" w:rsidRPr="00DB318C" w:rsidRDefault="002373FB" w:rsidP="002373FB">
            <w:pPr>
              <w:shd w:val="clear" w:color="auto" w:fill="FFFFFF"/>
              <w:ind w:firstLine="567"/>
              <w:jc w:val="both"/>
            </w:pPr>
            <w:r w:rsidRPr="00DB318C">
              <w:t xml:space="preserve">6) выполнение на территории промышленного объекта планировочных работ, ликвидации ненужных выемок и насыпи, уборка строительного мусора и благоустройство земельного участка; </w:t>
            </w:r>
          </w:p>
          <w:p w14:paraId="0797B571" w14:textId="77777777" w:rsidR="002373FB" w:rsidRPr="00DB318C" w:rsidRDefault="002373FB" w:rsidP="002373FB">
            <w:pPr>
              <w:shd w:val="clear" w:color="auto" w:fill="FFFFFF"/>
              <w:ind w:firstLine="567"/>
              <w:jc w:val="both"/>
            </w:pPr>
            <w:r w:rsidRPr="00DB318C">
              <w:t xml:space="preserve">7) овраги и промоины на используемом земельном участке, которые должны быть засыпаны или </w:t>
            </w:r>
            <w:proofErr w:type="spellStart"/>
            <w:r w:rsidRPr="00DB318C">
              <w:t>выположены</w:t>
            </w:r>
            <w:proofErr w:type="spellEnd"/>
            <w:r w:rsidRPr="00DB318C">
              <w:t xml:space="preserve">; </w:t>
            </w:r>
          </w:p>
          <w:p w14:paraId="62187608" w14:textId="77777777" w:rsidR="002373FB" w:rsidRPr="00DB318C" w:rsidRDefault="002373FB" w:rsidP="002373FB">
            <w:pPr>
              <w:shd w:val="clear" w:color="auto" w:fill="FFFFFF"/>
              <w:ind w:firstLine="567"/>
              <w:jc w:val="both"/>
            </w:pPr>
            <w:r w:rsidRPr="00DB318C">
              <w:t xml:space="preserve">8) обязательное проведение озеленения территории. </w:t>
            </w:r>
          </w:p>
          <w:p w14:paraId="7F67255E" w14:textId="594F0752" w:rsidR="00C665E7" w:rsidRPr="00DB318C" w:rsidRDefault="002373FB" w:rsidP="002373FB">
            <w:pPr>
              <w:shd w:val="clear" w:color="auto" w:fill="FFFFFF"/>
              <w:ind w:firstLine="567"/>
              <w:jc w:val="both"/>
            </w:pPr>
            <w:r w:rsidRPr="00DB318C">
              <w:t>Согласно п.1 и п.3 ст.320 Экологического Кодекса: Под накоплением отходов понимается временное складирование отходов в специально установленных местах в течение сроков, указанных в пункте 2 настоящей статьи, осуществляемое в процессе образования отходов или дальнейшего управления ими до момента их окончательного восстановления или удаления. 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(на площадках, в складах, хранилищах, контейнерах и иных объектах хранения).</w:t>
            </w:r>
          </w:p>
        </w:tc>
      </w:tr>
      <w:tr w:rsidR="009A2469" w:rsidRPr="00DB318C" w14:paraId="46B2C998" w14:textId="77777777" w:rsidTr="005B1ADC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5A22" w14:textId="6B6EB1E6" w:rsidR="009A2469" w:rsidRPr="00DB318C" w:rsidRDefault="007A5597" w:rsidP="00F02947">
            <w:pPr>
              <w:pStyle w:val="a4"/>
              <w:tabs>
                <w:tab w:val="left" w:pos="1134"/>
              </w:tabs>
              <w:spacing w:after="0" w:line="240" w:lineRule="auto"/>
              <w:ind w:left="0" w:firstLine="176"/>
              <w:jc w:val="both"/>
              <w:rPr>
                <w:sz w:val="24"/>
                <w:szCs w:val="24"/>
                <w:lang w:val="kk-KZ"/>
              </w:rPr>
            </w:pPr>
            <w:r w:rsidRPr="00DB318C">
              <w:rPr>
                <w:sz w:val="24"/>
                <w:szCs w:val="24"/>
                <w:lang w:val="kk-KZ"/>
              </w:rPr>
              <w:lastRenderedPageBreak/>
              <w:t>9</w:t>
            </w:r>
            <w:r w:rsidR="009A2469" w:rsidRPr="00DB318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DB11" w14:textId="3DDA74F3" w:rsidR="009A2469" w:rsidRPr="00DB318C" w:rsidRDefault="009A2469" w:rsidP="009A2469">
            <w:pPr>
              <w:tabs>
                <w:tab w:val="left" w:pos="1134"/>
              </w:tabs>
              <w:rPr>
                <w:bCs/>
                <w:lang w:val="kk-KZ"/>
              </w:rPr>
            </w:pPr>
            <w:r w:rsidRPr="00DB318C">
              <w:rPr>
                <w:bCs/>
              </w:rPr>
              <w:t>Г</w:t>
            </w:r>
            <w:r w:rsidRPr="00DB318C">
              <w:rPr>
                <w:bCs/>
                <w:lang w:val="kk-KZ"/>
              </w:rPr>
              <w:t>У</w:t>
            </w:r>
          </w:p>
          <w:p w14:paraId="1BC001E8" w14:textId="1AD0DB35" w:rsidR="009A2469" w:rsidRPr="00DB318C" w:rsidRDefault="009A2469" w:rsidP="009A2469">
            <w:pPr>
              <w:tabs>
                <w:tab w:val="left" w:pos="1134"/>
              </w:tabs>
              <w:rPr>
                <w:bCs/>
              </w:rPr>
            </w:pPr>
            <w:r w:rsidRPr="00DB318C">
              <w:rPr>
                <w:bCs/>
                <w:lang w:val="kk-KZ"/>
              </w:rPr>
              <w:t xml:space="preserve">«Управление </w:t>
            </w:r>
            <w:r w:rsidRPr="00DB318C">
              <w:rPr>
                <w:bCs/>
              </w:rPr>
              <w:t>предпринимательства и индустриально-инновационного развития</w:t>
            </w:r>
          </w:p>
          <w:p w14:paraId="557AA098" w14:textId="277BC53B" w:rsidR="009A2469" w:rsidRPr="00DB318C" w:rsidRDefault="009A2469" w:rsidP="009A2469">
            <w:pPr>
              <w:tabs>
                <w:tab w:val="left" w:pos="1134"/>
              </w:tabs>
            </w:pPr>
            <w:r w:rsidRPr="00DB318C">
              <w:t>области</w:t>
            </w:r>
            <w:r w:rsidRPr="00DB318C">
              <w:rPr>
                <w:bCs/>
                <w:lang w:val="kk-KZ"/>
              </w:rPr>
              <w:t xml:space="preserve"> Жетісу</w:t>
            </w:r>
            <w:r w:rsidRPr="00DB318C"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C3AE" w14:textId="647D47F1" w:rsidR="009A2469" w:rsidRPr="00DB318C" w:rsidRDefault="009A2469" w:rsidP="003B5ACF">
            <w:pPr>
              <w:jc w:val="both"/>
              <w:rPr>
                <w:lang w:val="kk-KZ"/>
              </w:rPr>
            </w:pPr>
            <w:r w:rsidRPr="00DB318C">
              <w:rPr>
                <w:lang w:val="kk-KZ"/>
              </w:rPr>
              <w:t xml:space="preserve">Предложении и замечаний нет </w:t>
            </w:r>
          </w:p>
        </w:tc>
      </w:tr>
      <w:tr w:rsidR="001479AD" w:rsidRPr="00DB318C" w14:paraId="66ABF1CC" w14:textId="77777777" w:rsidTr="005B1ADC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C150" w14:textId="20A4CC33" w:rsidR="001479AD" w:rsidRPr="00DB318C" w:rsidRDefault="007A5597" w:rsidP="00F02947">
            <w:pPr>
              <w:pStyle w:val="a4"/>
              <w:tabs>
                <w:tab w:val="left" w:pos="1134"/>
              </w:tabs>
              <w:spacing w:after="0" w:line="240" w:lineRule="auto"/>
              <w:ind w:left="0" w:firstLine="176"/>
              <w:jc w:val="both"/>
              <w:rPr>
                <w:sz w:val="24"/>
                <w:szCs w:val="24"/>
                <w:lang w:val="kk-KZ"/>
              </w:rPr>
            </w:pPr>
            <w:r w:rsidRPr="00DB318C">
              <w:rPr>
                <w:sz w:val="24"/>
                <w:szCs w:val="24"/>
                <w:lang w:val="kk-KZ"/>
              </w:rPr>
              <w:t>10</w:t>
            </w:r>
            <w:r w:rsidR="001479AD" w:rsidRPr="00DB318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01EB" w14:textId="77777777" w:rsidR="001479AD" w:rsidRPr="00DB318C" w:rsidRDefault="001479AD" w:rsidP="00F02947">
            <w:pPr>
              <w:tabs>
                <w:tab w:val="left" w:pos="1134"/>
              </w:tabs>
            </w:pPr>
            <w:r w:rsidRPr="00DB318C">
              <w:t>Общественность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3E67" w14:textId="77777777" w:rsidR="001479AD" w:rsidRPr="00DB318C" w:rsidRDefault="001479AD" w:rsidP="00EA797C">
            <w:pPr>
              <w:jc w:val="both"/>
            </w:pPr>
            <w:r w:rsidRPr="00DB318C">
              <w:t>Не представлено</w:t>
            </w:r>
          </w:p>
        </w:tc>
      </w:tr>
    </w:tbl>
    <w:bookmarkEnd w:id="0"/>
    <w:p w14:paraId="6D680D07" w14:textId="6CB8B91D" w:rsidR="000F2F93" w:rsidRPr="000A6087" w:rsidRDefault="00635F9E" w:rsidP="00635F9E">
      <w:pPr>
        <w:tabs>
          <w:tab w:val="left" w:pos="5373"/>
        </w:tabs>
        <w:jc w:val="both"/>
      </w:pPr>
      <w:r>
        <w:tab/>
      </w:r>
    </w:p>
    <w:sectPr w:rsidR="000F2F93" w:rsidRPr="000A6087" w:rsidSect="000F2F93">
      <w:pgSz w:w="11906" w:h="16838"/>
      <w:pgMar w:top="709" w:right="850" w:bottom="1134" w:left="1701" w:header="708" w:footer="708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Государственное учреждение &quot;Управление природных ресурсов и регулирования природопользования области Жетісу» - Мустабекова Ж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47D55"/>
    <w:multiLevelType w:val="hybridMultilevel"/>
    <w:tmpl w:val="644E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2043D"/>
    <w:multiLevelType w:val="hybridMultilevel"/>
    <w:tmpl w:val="1C0E8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732AC"/>
    <w:multiLevelType w:val="hybridMultilevel"/>
    <w:tmpl w:val="3E4A1882"/>
    <w:lvl w:ilvl="0" w:tplc="64C2D64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C908D3"/>
    <w:multiLevelType w:val="hybridMultilevel"/>
    <w:tmpl w:val="5C6628B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D1"/>
    <w:rsid w:val="000157FF"/>
    <w:rsid w:val="00040A56"/>
    <w:rsid w:val="00042B29"/>
    <w:rsid w:val="00050257"/>
    <w:rsid w:val="00061E46"/>
    <w:rsid w:val="00062331"/>
    <w:rsid w:val="000649B5"/>
    <w:rsid w:val="000757E4"/>
    <w:rsid w:val="00082768"/>
    <w:rsid w:val="00083044"/>
    <w:rsid w:val="00086BA6"/>
    <w:rsid w:val="000A448F"/>
    <w:rsid w:val="000A6087"/>
    <w:rsid w:val="000C5144"/>
    <w:rsid w:val="000D059C"/>
    <w:rsid w:val="000D6294"/>
    <w:rsid w:val="000E2125"/>
    <w:rsid w:val="000F2F93"/>
    <w:rsid w:val="000F335A"/>
    <w:rsid w:val="000F56F4"/>
    <w:rsid w:val="00100935"/>
    <w:rsid w:val="00102168"/>
    <w:rsid w:val="001041EF"/>
    <w:rsid w:val="00111189"/>
    <w:rsid w:val="00131B3A"/>
    <w:rsid w:val="001330EB"/>
    <w:rsid w:val="00140170"/>
    <w:rsid w:val="0014452D"/>
    <w:rsid w:val="00146273"/>
    <w:rsid w:val="001479AD"/>
    <w:rsid w:val="00147D4A"/>
    <w:rsid w:val="00151E2E"/>
    <w:rsid w:val="00153D7F"/>
    <w:rsid w:val="0015556F"/>
    <w:rsid w:val="001852C4"/>
    <w:rsid w:val="00195EE2"/>
    <w:rsid w:val="001A4336"/>
    <w:rsid w:val="001E0AE8"/>
    <w:rsid w:val="001E30D0"/>
    <w:rsid w:val="001E3510"/>
    <w:rsid w:val="001E3C86"/>
    <w:rsid w:val="00211EFF"/>
    <w:rsid w:val="00222289"/>
    <w:rsid w:val="00233823"/>
    <w:rsid w:val="002373FB"/>
    <w:rsid w:val="002432E5"/>
    <w:rsid w:val="00244A48"/>
    <w:rsid w:val="002573C9"/>
    <w:rsid w:val="00270DE9"/>
    <w:rsid w:val="0029325D"/>
    <w:rsid w:val="00296D3F"/>
    <w:rsid w:val="00297E80"/>
    <w:rsid w:val="002A6620"/>
    <w:rsid w:val="002A7B37"/>
    <w:rsid w:val="002C5E41"/>
    <w:rsid w:val="002D7352"/>
    <w:rsid w:val="002E0F49"/>
    <w:rsid w:val="002E32F9"/>
    <w:rsid w:val="002F03B7"/>
    <w:rsid w:val="002F0634"/>
    <w:rsid w:val="00331B63"/>
    <w:rsid w:val="00344BFD"/>
    <w:rsid w:val="003748DC"/>
    <w:rsid w:val="00396C06"/>
    <w:rsid w:val="0039792A"/>
    <w:rsid w:val="003A3644"/>
    <w:rsid w:val="003B5ACF"/>
    <w:rsid w:val="003D1920"/>
    <w:rsid w:val="003D4E12"/>
    <w:rsid w:val="003E0FE0"/>
    <w:rsid w:val="003F026A"/>
    <w:rsid w:val="003F26E5"/>
    <w:rsid w:val="003F2BDC"/>
    <w:rsid w:val="00407834"/>
    <w:rsid w:val="0042147B"/>
    <w:rsid w:val="00426229"/>
    <w:rsid w:val="00440799"/>
    <w:rsid w:val="00456787"/>
    <w:rsid w:val="004627EB"/>
    <w:rsid w:val="004633B5"/>
    <w:rsid w:val="00483C0A"/>
    <w:rsid w:val="00486752"/>
    <w:rsid w:val="004B054F"/>
    <w:rsid w:val="004B39EB"/>
    <w:rsid w:val="004D1246"/>
    <w:rsid w:val="004D2B50"/>
    <w:rsid w:val="004E0B35"/>
    <w:rsid w:val="004E1FB7"/>
    <w:rsid w:val="004E3C2B"/>
    <w:rsid w:val="004E5620"/>
    <w:rsid w:val="005019DE"/>
    <w:rsid w:val="0051263A"/>
    <w:rsid w:val="005207D6"/>
    <w:rsid w:val="00522298"/>
    <w:rsid w:val="00523B4B"/>
    <w:rsid w:val="00525647"/>
    <w:rsid w:val="00531869"/>
    <w:rsid w:val="00537DFA"/>
    <w:rsid w:val="0054663B"/>
    <w:rsid w:val="005476FE"/>
    <w:rsid w:val="00554800"/>
    <w:rsid w:val="0056553E"/>
    <w:rsid w:val="0057079D"/>
    <w:rsid w:val="0057709E"/>
    <w:rsid w:val="00581EF6"/>
    <w:rsid w:val="005B0F6F"/>
    <w:rsid w:val="005B1ADC"/>
    <w:rsid w:val="005B7340"/>
    <w:rsid w:val="005C2040"/>
    <w:rsid w:val="005D2B24"/>
    <w:rsid w:val="005F3F9D"/>
    <w:rsid w:val="005F47C6"/>
    <w:rsid w:val="005F5E78"/>
    <w:rsid w:val="00602A6C"/>
    <w:rsid w:val="00606290"/>
    <w:rsid w:val="00615557"/>
    <w:rsid w:val="00623A30"/>
    <w:rsid w:val="006275F7"/>
    <w:rsid w:val="0063221B"/>
    <w:rsid w:val="00635F9E"/>
    <w:rsid w:val="006369BC"/>
    <w:rsid w:val="006529FD"/>
    <w:rsid w:val="00653E70"/>
    <w:rsid w:val="00653F1B"/>
    <w:rsid w:val="00655034"/>
    <w:rsid w:val="006551AA"/>
    <w:rsid w:val="0066224A"/>
    <w:rsid w:val="00665BFC"/>
    <w:rsid w:val="00675241"/>
    <w:rsid w:val="00682211"/>
    <w:rsid w:val="0068344A"/>
    <w:rsid w:val="006860FC"/>
    <w:rsid w:val="00690D4B"/>
    <w:rsid w:val="00696270"/>
    <w:rsid w:val="006A3047"/>
    <w:rsid w:val="006A38B3"/>
    <w:rsid w:val="006A7BBD"/>
    <w:rsid w:val="006B1D25"/>
    <w:rsid w:val="006C173F"/>
    <w:rsid w:val="006C52F4"/>
    <w:rsid w:val="006E0E6A"/>
    <w:rsid w:val="006E52C2"/>
    <w:rsid w:val="006F5D5A"/>
    <w:rsid w:val="00714652"/>
    <w:rsid w:val="00722718"/>
    <w:rsid w:val="00741CDA"/>
    <w:rsid w:val="0074255E"/>
    <w:rsid w:val="00745D90"/>
    <w:rsid w:val="007564D0"/>
    <w:rsid w:val="00767C8C"/>
    <w:rsid w:val="00772CC0"/>
    <w:rsid w:val="00775AA1"/>
    <w:rsid w:val="00785C0F"/>
    <w:rsid w:val="007908FA"/>
    <w:rsid w:val="007935C7"/>
    <w:rsid w:val="0079413A"/>
    <w:rsid w:val="007A0D2A"/>
    <w:rsid w:val="007A5597"/>
    <w:rsid w:val="007A73D1"/>
    <w:rsid w:val="007B7B0C"/>
    <w:rsid w:val="007C5265"/>
    <w:rsid w:val="007F26B1"/>
    <w:rsid w:val="007F357E"/>
    <w:rsid w:val="008154B9"/>
    <w:rsid w:val="00831FAC"/>
    <w:rsid w:val="008361F4"/>
    <w:rsid w:val="008403CB"/>
    <w:rsid w:val="00846B3B"/>
    <w:rsid w:val="0085553A"/>
    <w:rsid w:val="00866045"/>
    <w:rsid w:val="00883A47"/>
    <w:rsid w:val="00891944"/>
    <w:rsid w:val="00892156"/>
    <w:rsid w:val="00894250"/>
    <w:rsid w:val="008B38BB"/>
    <w:rsid w:val="008B7E50"/>
    <w:rsid w:val="008C1D36"/>
    <w:rsid w:val="008C57DD"/>
    <w:rsid w:val="008C7D63"/>
    <w:rsid w:val="008E58C1"/>
    <w:rsid w:val="0092107B"/>
    <w:rsid w:val="00921733"/>
    <w:rsid w:val="009224EC"/>
    <w:rsid w:val="00922F1F"/>
    <w:rsid w:val="00925EB0"/>
    <w:rsid w:val="0093104A"/>
    <w:rsid w:val="0094421C"/>
    <w:rsid w:val="00951971"/>
    <w:rsid w:val="00961A01"/>
    <w:rsid w:val="009645CF"/>
    <w:rsid w:val="00971587"/>
    <w:rsid w:val="00971B7F"/>
    <w:rsid w:val="00972465"/>
    <w:rsid w:val="00982B4F"/>
    <w:rsid w:val="00982B6D"/>
    <w:rsid w:val="00996F10"/>
    <w:rsid w:val="009A187A"/>
    <w:rsid w:val="009A2469"/>
    <w:rsid w:val="009A6A43"/>
    <w:rsid w:val="009B6A56"/>
    <w:rsid w:val="009C6CD3"/>
    <w:rsid w:val="009C7E00"/>
    <w:rsid w:val="009D0E6F"/>
    <w:rsid w:val="009D21CA"/>
    <w:rsid w:val="009D2BB9"/>
    <w:rsid w:val="009D785A"/>
    <w:rsid w:val="009E288D"/>
    <w:rsid w:val="009E5707"/>
    <w:rsid w:val="009F0F3C"/>
    <w:rsid w:val="009F129F"/>
    <w:rsid w:val="009F162A"/>
    <w:rsid w:val="00A079B1"/>
    <w:rsid w:val="00A1292E"/>
    <w:rsid w:val="00A13034"/>
    <w:rsid w:val="00A236B3"/>
    <w:rsid w:val="00A32C74"/>
    <w:rsid w:val="00A3399D"/>
    <w:rsid w:val="00A3468A"/>
    <w:rsid w:val="00A37B93"/>
    <w:rsid w:val="00A44D02"/>
    <w:rsid w:val="00A50176"/>
    <w:rsid w:val="00A5119A"/>
    <w:rsid w:val="00A57B4D"/>
    <w:rsid w:val="00A60832"/>
    <w:rsid w:val="00A6228B"/>
    <w:rsid w:val="00A65262"/>
    <w:rsid w:val="00A77310"/>
    <w:rsid w:val="00A96B0F"/>
    <w:rsid w:val="00AB0AA1"/>
    <w:rsid w:val="00AB2348"/>
    <w:rsid w:val="00AC1B42"/>
    <w:rsid w:val="00AE1115"/>
    <w:rsid w:val="00AF0089"/>
    <w:rsid w:val="00AF0AEC"/>
    <w:rsid w:val="00AF2077"/>
    <w:rsid w:val="00B008DD"/>
    <w:rsid w:val="00B06D3E"/>
    <w:rsid w:val="00B13101"/>
    <w:rsid w:val="00B13930"/>
    <w:rsid w:val="00B23CD5"/>
    <w:rsid w:val="00B31F96"/>
    <w:rsid w:val="00B35EAC"/>
    <w:rsid w:val="00B55037"/>
    <w:rsid w:val="00B93F7F"/>
    <w:rsid w:val="00B9582A"/>
    <w:rsid w:val="00B975FB"/>
    <w:rsid w:val="00BA0D39"/>
    <w:rsid w:val="00BB156F"/>
    <w:rsid w:val="00BB2D86"/>
    <w:rsid w:val="00BD0D7E"/>
    <w:rsid w:val="00BD340C"/>
    <w:rsid w:val="00BE7ED2"/>
    <w:rsid w:val="00C03C65"/>
    <w:rsid w:val="00C21D09"/>
    <w:rsid w:val="00C21EE2"/>
    <w:rsid w:val="00C35F81"/>
    <w:rsid w:val="00C41B9E"/>
    <w:rsid w:val="00C43FCA"/>
    <w:rsid w:val="00C56339"/>
    <w:rsid w:val="00C665E7"/>
    <w:rsid w:val="00C7392A"/>
    <w:rsid w:val="00C76347"/>
    <w:rsid w:val="00C777AA"/>
    <w:rsid w:val="00C77C11"/>
    <w:rsid w:val="00C77F92"/>
    <w:rsid w:val="00C80D75"/>
    <w:rsid w:val="00C825F0"/>
    <w:rsid w:val="00C85A73"/>
    <w:rsid w:val="00C86113"/>
    <w:rsid w:val="00C92811"/>
    <w:rsid w:val="00C9661E"/>
    <w:rsid w:val="00C96E07"/>
    <w:rsid w:val="00CB4F24"/>
    <w:rsid w:val="00CC1525"/>
    <w:rsid w:val="00CD42C9"/>
    <w:rsid w:val="00CE71CA"/>
    <w:rsid w:val="00CF01D8"/>
    <w:rsid w:val="00CF7C0D"/>
    <w:rsid w:val="00D04EA8"/>
    <w:rsid w:val="00D14543"/>
    <w:rsid w:val="00D2233D"/>
    <w:rsid w:val="00D350A3"/>
    <w:rsid w:val="00D40FE7"/>
    <w:rsid w:val="00D417CD"/>
    <w:rsid w:val="00D44E76"/>
    <w:rsid w:val="00D5101E"/>
    <w:rsid w:val="00D57893"/>
    <w:rsid w:val="00D624C2"/>
    <w:rsid w:val="00D85AB5"/>
    <w:rsid w:val="00D871E8"/>
    <w:rsid w:val="00DB318C"/>
    <w:rsid w:val="00DC5F99"/>
    <w:rsid w:val="00DD0915"/>
    <w:rsid w:val="00DD2CD8"/>
    <w:rsid w:val="00DF1DF9"/>
    <w:rsid w:val="00E00D11"/>
    <w:rsid w:val="00E3275F"/>
    <w:rsid w:val="00E356C0"/>
    <w:rsid w:val="00E36291"/>
    <w:rsid w:val="00E45E52"/>
    <w:rsid w:val="00E47A0E"/>
    <w:rsid w:val="00E5606F"/>
    <w:rsid w:val="00E60F9D"/>
    <w:rsid w:val="00E61EBE"/>
    <w:rsid w:val="00E62C4B"/>
    <w:rsid w:val="00E67F9B"/>
    <w:rsid w:val="00E778D1"/>
    <w:rsid w:val="00E9314E"/>
    <w:rsid w:val="00E96662"/>
    <w:rsid w:val="00EA797C"/>
    <w:rsid w:val="00EA7BF2"/>
    <w:rsid w:val="00EB19A3"/>
    <w:rsid w:val="00EB2F38"/>
    <w:rsid w:val="00EC043F"/>
    <w:rsid w:val="00EC519C"/>
    <w:rsid w:val="00ED79B1"/>
    <w:rsid w:val="00EE234F"/>
    <w:rsid w:val="00EF2F95"/>
    <w:rsid w:val="00EF5035"/>
    <w:rsid w:val="00EF7590"/>
    <w:rsid w:val="00F02947"/>
    <w:rsid w:val="00F04663"/>
    <w:rsid w:val="00F15A6E"/>
    <w:rsid w:val="00F21DCD"/>
    <w:rsid w:val="00F22354"/>
    <w:rsid w:val="00F36217"/>
    <w:rsid w:val="00F456D0"/>
    <w:rsid w:val="00F45DFE"/>
    <w:rsid w:val="00F51752"/>
    <w:rsid w:val="00F558F5"/>
    <w:rsid w:val="00F605E3"/>
    <w:rsid w:val="00F639DE"/>
    <w:rsid w:val="00F719A0"/>
    <w:rsid w:val="00F72C20"/>
    <w:rsid w:val="00F7612C"/>
    <w:rsid w:val="00F80491"/>
    <w:rsid w:val="00F92263"/>
    <w:rsid w:val="00F94233"/>
    <w:rsid w:val="00F96C65"/>
    <w:rsid w:val="00FA3C5C"/>
    <w:rsid w:val="00FD4717"/>
    <w:rsid w:val="00FE35CD"/>
    <w:rsid w:val="00F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817AA"/>
  <w15:docId w15:val="{9D8D03F3-40B9-4052-8420-23B482008622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111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4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Paragraph Знак,Citation List Знак,Resume Title Знак,List Paragraph Char Char Знак,Bullet 1 Знак,List Paragraph1 Знак,b1 Знак,Number_1 Знак,SGLText List Paragraph Знак,new Знак,lp1 Знак,Normal Sentence Знак,ListPar1 Знак,list1 Знак"/>
    <w:basedOn w:val="a0"/>
    <w:link w:val="a4"/>
    <w:uiPriority w:val="34"/>
    <w:qFormat/>
    <w:locked/>
    <w:rsid w:val="00C41B9E"/>
    <w:rPr>
      <w:rFonts w:ascii="Times New Roman" w:eastAsia="Times New Roman" w:hAnsi="Times New Roman" w:cs="Times New Roman"/>
    </w:rPr>
  </w:style>
  <w:style w:type="paragraph" w:styleId="a4">
    <w:name w:val="List Paragraph"/>
    <w:aliases w:val="Paragraph,Citation List,Resume Title,List Paragraph Char Char,Bullet 1,List Paragraph1,b1,Number_1,SGLText List Paragraph,new,lp1,Normal Sentence,Colorful List - Accent 11,ListPar1,List Paragraph2,List Paragraph11,list1,Figure_name,HEAD 3"/>
    <w:basedOn w:val="a"/>
    <w:link w:val="a3"/>
    <w:uiPriority w:val="34"/>
    <w:qFormat/>
    <w:rsid w:val="00C41B9E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111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1118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154B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s0">
    <w:name w:val="s0"/>
    <w:rsid w:val="00B5503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Normal (Web)"/>
    <w:basedOn w:val="a"/>
    <w:uiPriority w:val="99"/>
    <w:unhideWhenUsed/>
    <w:rsid w:val="000157FF"/>
    <w:rPr>
      <w:rFonts w:eastAsia="Calibri"/>
    </w:rPr>
  </w:style>
  <w:style w:type="character" w:styleId="a7">
    <w:name w:val="Hyperlink"/>
    <w:basedOn w:val="a0"/>
    <w:uiPriority w:val="99"/>
    <w:unhideWhenUsed/>
    <w:rsid w:val="003A3644"/>
    <w:rPr>
      <w:color w:val="0000FF" w:themeColor="hyperlink"/>
      <w:u w:val="single"/>
    </w:rPr>
  </w:style>
  <w:style w:type="character" w:customStyle="1" w:styleId="referenceviewf813bcf8">
    <w:name w:val="referenceview_f_813bcf8"/>
    <w:basedOn w:val="a0"/>
    <w:rsid w:val="000A6087"/>
  </w:style>
  <w:style w:type="character" w:customStyle="1" w:styleId="rynqvb">
    <w:name w:val="rynqvb"/>
    <w:basedOn w:val="a0"/>
    <w:rsid w:val="000649B5"/>
  </w:style>
  <w:style w:type="paragraph" w:styleId="a8">
    <w:name w:val="No Spacing"/>
    <w:aliases w:val="Обя,мелкий,Без интервала1,No Spacing,мой рабочий,норма,Без интеБез интервала,Без интервала11,Айгерим,свой,14 TNR,No Spacing1,МОЙ СТИЛЬ,No Spacing11,Елжан,Без интервала111,Без интерваль,Без интервала2,исполнитель"/>
    <w:link w:val="a9"/>
    <w:uiPriority w:val="1"/>
    <w:qFormat/>
    <w:rsid w:val="00B958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,Айгерим Знак,свой Знак,14 TNR Знак,No Spacing1 Знак,МОЙ СТИЛЬ Знак,No Spacing11 Знак,Елжан Знак"/>
    <w:link w:val="a8"/>
    <w:uiPriority w:val="1"/>
    <w:locked/>
    <w:rsid w:val="008403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data">
    <w:name w:val="docdata"/>
    <w:aliases w:val="docy,v5,1687,bqiaagaaeyqcaaagiaiaaaprbqaabd8faaaaaaaaaaaaaaaaaaaaaaaaaaaaaaaaaaaaaaaaaaaaaaaaaaaaaaaaaaaaaaaaaaaaaaaaaaaaaaaaaaaaaaaaaaaaaaaaaaaaaaaaaaaaaaaaaaaaaaaaaaaaaaaaaaaaaaaaaaaaaaaaaaaaaaaaaaaaaaaaaaaaaaaaaaaaaaaaaaaaaaaaaaaaaaaaaaaaaaaa"/>
    <w:basedOn w:val="a0"/>
    <w:rsid w:val="008403CB"/>
  </w:style>
  <w:style w:type="character" w:styleId="aa">
    <w:name w:val="Emphasis"/>
    <w:qFormat/>
    <w:rsid w:val="008403CB"/>
    <w:rPr>
      <w:i/>
      <w:iCs/>
    </w:rPr>
  </w:style>
  <w:style w:type="paragraph" w:customStyle="1" w:styleId="Default">
    <w:name w:val="Default"/>
    <w:rsid w:val="002373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BF1CC-CBF9-4F5B-851E-79A150BB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47</cp:revision>
  <cp:lastPrinted>2024-08-14T10:53:00Z</cp:lastPrinted>
  <dcterms:created xsi:type="dcterms:W3CDTF">2024-04-29T04:56:00Z</dcterms:created>
  <dcterms:modified xsi:type="dcterms:W3CDTF">2025-10-07T10:12:00Z</dcterms:modified>
</cp:coreProperties>
</file>