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ҚР-да мемлекеттік және тәркіленген мүлікпен жұмыс істеудің бірыңғай алгоритмі</w:t>
        <w:br/>
        <w:br/>
      </w:r>
    </w:p>
    <w:p>
      <w:pPr>
        <w:jc w:val="left"/>
      </w:pPr>
      <w:r>
        <w:rPr>
          <w:b w:val="on"/>
          <w:i w:val="off"/>
          <w:sz w:val="28"/>
        </w:rPr>
        <w:t>Кіріспе</w:t>
        <w:br/>
      </w:r>
    </w:p>
    <w:p>
      <w:pPr>
        <w:jc w:val="left"/>
      </w:pPr>
      <w:r>
        <w:rPr>
          <w:b w:val="off"/>
          <w:i w:val="off"/>
          <w:sz w:val="24"/>
        </w:rPr>
        <w:t>Төменде мемлекеттік және тәркіленген мүлікпен жұмыс істеудің негізгі бағыттары бойынша іс-қимыл алгоритмдерін біріктіретін кешенді практикалық нұсқаулық ұсынылған: Тәркіленген мүлікті құқық қорғау және арнайы органдардың балансына беру – белгіленген нормалар шеңберінде мемлекеттің өндірістік қажеттіліктерін қамтамасыз ету мақсатында. Жеке және заңды тұлғалардың тәркіленген мүлікті сатып алуы – ашық электрондық аукциондарға қатысу арқылы. Мемлекеттік мүлікті мүліктік жалға (жалға алу) беру – бизнесті қолдау және уақытша бос активтерді тиімді пайдалану тетігі ретінде. Мемлекеттік қызметшілердің сыйлықтарды тапсыруы – сыбайлас жемқорлыққа қарсы мониторингтің маңызды шарасы және заңнамалық шектеулерді сақтау құралы ретінде. Мүлікті сенімгерлік басқаруға беру – тендерлік рәсімдер арқылы мемлекеттік активтерге инвестициялар тарту және оларды тиімді басқару нысаны ретінде. Ұсынылған қадамдық нұсқаулықтар мен нормативтік бағдарлар мемлекеттік қызметшілердің, сондай-ақ азаматтар мен кәсіпкерлердің уәкілетті органдармен және мемлекеттік мүлік тізілімінің веб-порталымен (www.e-qazyna.kz) өзара іс-қимылын жеңілдетуге арналған.</w:t>
        <w:br/>
      </w:r>
    </w:p>
    <w:p>
      <w:pPr>
        <w:pBdr>
          <w:bottom w:val="thick"/>
        </w:pBdr>
      </w:pPr>
    </w:p>
    <w:p>
      <w:r>
        <w:br/>
      </w:r>
    </w:p>
    <w:p>
      <w:pPr>
        <w:jc w:val="left"/>
      </w:pPr>
      <w:r>
        <w:rPr>
          <w:b w:val="on"/>
          <w:i w:val="off"/>
          <w:sz w:val="28"/>
        </w:rPr>
        <w:t>1. Құқық қорғау және арнайы мемлекеттік органдардың теңгеріміне тәркіленген мүлікті беру алгоритмі</w:t>
        <w:br/>
      </w:r>
    </w:p>
    <w:p>
      <w:pPr>
        <w:jc w:val="left"/>
      </w:pPr>
      <w:r>
        <w:rPr>
          <w:b w:val="on"/>
          <w:i w:val="on"/>
          <w:sz w:val="24"/>
        </w:rPr>
        <w:t>Нұсқаулық</w:t>
        <w:br/>
      </w:r>
    </w:p>
    <w:p>
      <w:pPr>
        <w:jc w:val="left"/>
      </w:pPr>
      <w:r>
        <w:rPr>
          <w:b w:val="off"/>
          <w:i w:val="off"/>
          <w:sz w:val="24"/>
        </w:rPr>
        <w:t>Кімдер пайдалана алады Қазақстан Республикасының өздеріне жүктелген функцияларды орындау үшін мүлікті пайдалануға негізделген қажеттілігі бар құқық қорғау және арнаулы мемлекеттік органдары. 1-қадам. Мүлік туралы ақпаратпен танысыңыз Мүлік мемлекеттік меншікке түскеннен кейін уәкілетті орган заңнамада көзделген тәртіппен мемлекеттік қажеттіліктер үшін берілуі мүмкін мүлік туралы ақпаратты орналастырады. 2-қадам. Өтініш беріңіз Мүдделі мемлекеттік орган белгіленген тәртіппен өтініш береді. Өтініште мүлік туралы мәліметтер, қажетті саны және оған деген қажеттіліктің негіздемесі көрсетіледі. Қажет болған жағдайда қызметтік қажеттілікті, тиесілік нормаларының сақталуын және мүлікті күтіп-ұстау мүмкіндігін растайтын құжаттар ұсынылады. 3-қадам. Өтініштің қаралуын күтіңіз Уәкілетті орган өтініш пен оған қоса берілген құжаттарды қарайды, мүлікті берудің негізділігін бағалайды және өз құзыреті шегінде шешім қабылдайды. 4-қадам. Мүлікті беру туралы шешімді алыңыз Заңды негіздер болған жағдайда мүлікті тиісті мемлекеттік органға бекітіп беру туралы шешім қабылданады. 5-қадам. Мүлікті қабылдауды ресімдеңіз Мүлікті беру қабылдау-тапсыру актісімен ресімделеді. Қажетті құжаттар ресімделгеннен кейін мүлік қабылдаушы мемлекеттік органның есебінде көрсетіледі. Нәтиже: мүлік заңнамада белгіленген тәртіппен мемлекеттік мақсаттарда пайдалану үшін берілді. Нормативтік негіз: Қазақстан Республикасының мемлекеттік мүлік туралы заңнамасы және мемлекеттік меншікке айналдырылған мүлікті есепке алу, сақтау, бағалау және одан әрі пайдалану қағидалары.</w:t>
        <w:br/>
      </w:r>
    </w:p>
    <w:p>
      <w:pPr>
        <w:pBdr>
          <w:bottom w:val="thick"/>
        </w:pBdr>
      </w:pPr>
    </w:p>
    <w:p>
      <w:r>
        <w:br/>
      </w:r>
    </w:p>
    <w:p>
      <w:pPr>
        <w:jc w:val="left"/>
      </w:pPr>
      <w:r>
        <w:rPr>
          <w:b w:val="on"/>
          <w:i w:val="off"/>
          <w:sz w:val="28"/>
        </w:rPr>
        <w:t>2. Электрондық сауда-саттық арқылы тәркіленген мүлікті қалай сатып алуға болады?</w:t>
        <w:br/>
      </w:r>
    </w:p>
    <w:p>
      <w:pPr>
        <w:jc w:val="left"/>
      </w:pPr>
      <w:r>
        <w:rPr>
          <w:b w:val="on"/>
          <w:i w:val="on"/>
          <w:sz w:val="24"/>
        </w:rPr>
        <w:t>Нұсқаулық</w:t>
        <w:br/>
      </w:r>
    </w:p>
    <w:p>
      <w:pPr>
        <w:jc w:val="left"/>
      </w:pPr>
      <w:r>
        <w:rPr>
          <w:b w:val="off"/>
          <w:i w:val="off"/>
          <w:sz w:val="24"/>
        </w:rPr>
        <w:t>Кімдер пайдалана алады Қазақстан Республикасының заңнамасына сәйкес талаптарға сай келетін және мемлекет өткізетін электрондық сауда-саттыққа қатысу арқылы тәркіленген мүлікті сатып алуға ниет білдірген жеке және заңды тұлғалар. 1-қадам. Сауда-саттық өткізу туралы хабарландырумен танысыңыз Тәркіленген мүлікті өткізу туралы ақпарат мемлекеттік мүлік тізілімінің веб-порталында орналастырылады. Хабарландыруда мына мәліметтер көрсетіледі: мүліктің атауы; объектінің сипаттамасы; бастапқы бағасы; кепілдік жарнаның мөлшері; электрондық аукционның күні мен уақыты; сату шарттары. Нәтиже: сіз электронды аукционға қатысу үшін қызығушылық танытатын объектіні таңдадыңыз. 2-қадам. Веб-порталда тіркеліңіз Электрондық аукционға қатысу үшін мемлекеттік мүлік тізілімінің Веб-порталында тіркелу қажет. Тіркеу кезінде: жеке тұлғалар үшін — ЖСН, тегі, аты, әкесінің аты (бар болса); заңды тұлғалар үшін — БСН, заңды тұлғаның толық атауы, басшы туралы мәліметтер; кепілдік жарнаны қайтару үшін банктік шот деректемелері; байланыс деректері көрсетіледі. Нәтиже: сіз Веб-порталда электрондық аукционның әлеуетті қатысушысы ретінде тіркелдіңіз. 3-қадам. Кепілдік жарнаны енгізіп, өтінім беріңіз Электрондық аукционға қатысу үшін: хабарландыруда көрсетілген мөлшерде кепілдік жарнаны енгізу; Веб-портал арқылы электрондық өтінім беру қажет. Өтінім беріліп, кепілдік жарна түскеннен кейін қатысушы электрондық аукционға жіберіледі. Нәтиже: өтінім қабылданды, сіз электрондық аукционға қатысуға жіберілдіңіз. 4-қадам. Электрондық аукционға қатысыңыз Белгіленген күні және уақытта электрондық аукционға веб-портал арқылы қатысыңыз. Электрондық аукцион кезінде қатысушылар сатып алынатын мүліктің бағасын дәйекті түрде ұсынады. Электрондық аукционды жүргізу Қазақстан Республикасы Қаржы министрінің 2015 жылғы 30 наурыздағы №227 бұйрығы Мүлікті тәркілеу бөлігінде қылмыстық іс бойынша сот үкімі негізінде не мүлікті мемлекетке беру туралы шешім негізінде тыйым салынған мүлікті өткізу немесе пайдалану қағидаларына сәйкес барынша жоғары бағаны ұсынған қатысушы жеңімпаз болып танылады. Нәтиже: электрондық аукционның жеңімпазы анықталды. 5-қадам. Электрондық аукцион нәтижелерін ресімдеңіз Егер сіз электрондық аукционның жеңімпазы деп танылсаңыз, Қазақстан Республикасы Қаржы министрінің 2015 жылғы 30 наурыздағы № 227 бұйрығымен бекітілген Мүлікті өткізу немесе пайдалану қағидаларында белгіленген мерзімдерде электрондық цифрлық қолтаңбаны пайдалана отырып, сауда-саттық нәтижелері туралы хаттамаға және сатып алу-сату шартына қол қойыңыз. 6-қадам. Сатып алынған мүліктің құнын төлеңіз Мүліктің құнын қолданыстағы Қағидаларда және жасалған сатып алу-сату шартында көзделген тәртіппен және мерзімдерде төлеңіз. Енгізілген кепілдік жарна сауда-саттық шарттары мен Қағидалардың талаптарына сәйкес есеп айырысу кезінде ескеріледі. 7-қадам. Мүлікті қабылдап алыңыз Төлем бойынша міндеттемелер орындалғаннан кейін тараптар қабылдау-тапсыру актісін қоса алғанда, қажетті құжаттарды ресімдейді. Мүлікті беру Қағидаларда белгіленген мерзімде жүзеге асырылады. Нәтиже: мүлік электрондық аукцион нәтижелері, сатып алу-сату шарты және мүлікті беру туралы құжаттар негізінде сатып алынды. Нормативтік негіз: Қазақстан Республикасы Қаржы министрінің 2015 жылғы 30 наурыздағы № 227 «Қылмыстық іс бойынша сот үкімінің мүлікті тәркілеу бөлігінің негізінде не мүлікті мемлекетке беру туралы шешімнің негізінде тыйым салынған мүлікті өткізу немесе пайдалану қағидаларын бекіту туралы» бұйрығы.</w:t>
        <w:br/>
      </w:r>
    </w:p>
    <w:p>
      <w:pPr>
        <w:jc w:val="left"/>
      </w:pPr>
      <w:r>
        <w:rPr>
          <w:b w:val="on"/>
          <w:i w:val="on"/>
          <w:sz w:val="24"/>
        </w:rPr>
        <w:t>Анықтамалық ақпарат</w:t>
        <w:br/>
      </w:r>
    </w:p>
    <w:p>
      <w:pPr>
        <w:jc w:val="left"/>
      </w:pPr>
      <w:r>
        <w:rPr>
          <w:sz w:val="24"/>
        </w:rPr>
        <w:t xml:space="preserve"> </w:t>
      </w:r>
      <w:hyperlink r:id="rId2">
        <w:r>
          <w:t>Мүлікті тәркілеу бөлігінде қылмыстық іс бойынша сот үкімі негізінде не мүлікті мемлекетке беру туралы шешім негізінде тыйым салынған мүлікті өткізу немесе пайдалану қағидаларын бекіту туралы</w:t>
          <w:br/>
        </w:r>
      </w:hyperlink>
    </w:p>
    <w:p>
      <w:pPr>
        <w:pBdr>
          <w:bottom w:val="thick"/>
        </w:pBdr>
      </w:pPr>
    </w:p>
    <w:p>
      <w:r>
        <w:br/>
      </w:r>
    </w:p>
    <w:p>
      <w:pPr>
        <w:jc w:val="left"/>
      </w:pPr>
      <w:r>
        <w:rPr>
          <w:b w:val="on"/>
          <w:i w:val="off"/>
          <w:sz w:val="28"/>
        </w:rPr>
        <w:t>3. Мемлекеттік мүлікті мүліктік жалдауға (жалға) қалай алуға болады?</w:t>
        <w:br/>
      </w:r>
    </w:p>
    <w:p>
      <w:pPr>
        <w:jc w:val="left"/>
      </w:pPr>
      <w:r>
        <w:rPr>
          <w:b w:val="on"/>
          <w:i w:val="on"/>
          <w:sz w:val="24"/>
        </w:rPr>
        <w:t>Нұсқаулық</w:t>
        <w:br/>
      </w:r>
    </w:p>
    <w:p>
      <w:pPr>
        <w:jc w:val="left"/>
      </w:pPr>
      <w:r>
        <w:rPr>
          <w:b w:val="off"/>
          <w:i w:val="off"/>
          <w:sz w:val="24"/>
        </w:rPr>
        <w:t>Кімдер пайдалана алады Қазақстан Республикасы заңнамасының талаптарына сәйкес келетін жеке және заңды тұлғалар. 1-қадам. Объектіні таңдаңыз Мемлекеттік мүлік тізілімінің веб-порталында жалға беруге ұсынылатын мемлекеттік мүлік туралы ақпаратпен танысыңыз. Объектінің орналасқан жеріне, сипаттамаларына, нысаналы мақсатына, жалға алу мерзіміне және беру тәсіліне назар аударыңыз. 2-қадам. Мүлікті алу тәртібін анықтаңыз Мемлекеттік мүлік Қағидаларда көзделген жағдайларда тендер өткізу арқылы немесе тендер өткізбей жалға беріледі. Мүлікті беру тәсілі мемлекеттік мүлік тізілімінің веб-порталында объект туралы ақпаратта көрсетіледі. 3-қадам. Өтінім беріңіз Егер объект тендер өткізілмей берілетін болса, Қағидаларда белгіленген тәртіппен өтініш беріңіз. Егер тендер өткізу көзделсе, веб-порталда тіркеліп, хабарлама мен Қағидалардың талаптарын сақтай отырып, тиісті рәсімге қатысыңыз. 4-қадам. Жалға алу шартын жасасыңыз Жалға алушы анықталғаннан кейін мемлекеттік мүлікті мүліктік жалдау (жалға алу) шарты жасалады. Шартта жалға алу мерзімі, жалдау ақысының мөлшері, объектінің нысаналы мақсаты, тараптардың құқықтары мен міндеттері және басқа да қажетті талаптар көрсетіледі. Әдетте, шарт талаптары тиісінше орындалған жағдайда ұзарту мүмкіндігімен үш жылдан аспайтын мерзімге жасалады. Жекелеген объектілер үшін заңнамада арнайы қағидалар көзделген. 5-қадам. Мүлікті қабылдап алыңыз Объектіні жалға алушыға беру қабылдау-тапсыру актісімен ресімделеді. Кемінде бір жыл мерзімге жасалған жылжымайтын мүлікті жалдау шарты құқықтық кадастрда мемлекеттік тіркеуге жатады. Нәтиже: мемлекеттік мүлік жасалған шартқа сәйкес жалға берілді. Нормативтік негіз: Қазақстан Республикасы Ұлттық экономика министрінің 2015 жылғы 17 наурыздағы № 212 «Мемлекеттік мүлікті мүліктік жалдауға (жалға алуға) беру қағидаларын бекіту туралы» бұйрығы.</w:t>
        <w:br/>
      </w:r>
    </w:p>
    <w:p>
      <w:pPr>
        <w:pBdr>
          <w:bottom w:val="thick"/>
        </w:pBdr>
      </w:pPr>
    </w:p>
    <w:p>
      <w:r>
        <w:br/>
      </w:r>
    </w:p>
    <w:p>
      <w:pPr>
        <w:jc w:val="left"/>
      </w:pPr>
      <w:r>
        <w:rPr>
          <w:b w:val="on"/>
          <w:i w:val="off"/>
          <w:sz w:val="28"/>
        </w:rPr>
        <w:t>4. Жауапты мемлекеттік лауазымды атқаратын тұлғалар, мемлекеттік функцияларды орындауға уәкілеттік берілген адамдар, оларға теңестірілген адамдар және өзге де тұлғалар алған сыйлықты мемлекетке тапсыру тәртібі</w:t>
        <w:br/>
      </w:r>
    </w:p>
    <w:p>
      <w:pPr>
        <w:jc w:val="left"/>
      </w:pPr>
      <w:r>
        <w:rPr>
          <w:b w:val="on"/>
          <w:i w:val="on"/>
          <w:sz w:val="24"/>
        </w:rPr>
        <w:t>Нұсқаулық</w:t>
        <w:br/>
      </w:r>
    </w:p>
    <w:p>
      <w:pPr>
        <w:jc w:val="left"/>
      </w:pPr>
      <w:r>
        <w:rPr>
          <w:b w:val="off"/>
          <w:i w:val="off"/>
          <w:sz w:val="24"/>
        </w:rPr>
        <w:t>Кімдер пайдалана алады Жауапты мемлекеттік лауазымды атқаратын адамдар, мемлекеттік функцияларды орындауға уәкілеттік берілген адамдар, оларға теңестірілген адамдар, лауазымды адамдар, сондай-ақ көрсетілген лауазымға кандидаттар (заңнамада арнайы ерекшеліктер белгіленген лауазымды қоспағанда). 1-қадам. Сыйлықтың мемлекетке тапсырылуға жататынын айқындаңыз Сыйлық мынадай жағдайларда мемлекетке тапсыруға жатады: қызметтік (лауазымдық) міндеттерін атқаруға байланысты алынған болса; алушының қатысуынсыз берілген болса; лауазымға байланысты ресми немесе хаттамалық іс-шара барысында табысталған болса. Нәтиже: сыйлықты уәкілетті органға тапсыру қажеттілігі айқындалды. 2-қадам. Сыйлықты белгіленген мерзімде тапсырыңыз Сыйлық алынған (немесе анықталған) күннен бастап 7 күнтізбелік күн ішінде оны: мемлекеттік мүлікті басқару жөніндегі уәкілетті органның аумақтық бөлімшесіне; немесе жергілікті атқарушы органға (әкімдікке) тапсыру қажет. Сыйлық қабылдау-тапсыру актісі (тізімдеу, бағалау және/немесе қабылдау-беру актісі) бойынша беріледі. Сонымен бірге жазбаша хабарлама ұсынылады, онда: сыйлықты кейіннен сатып алуға келісім; немесе сатып алудан бас тарту көрсетіледі. Нәтиже: сыйлық уәкілетті органға немесе жергілікті атқарушы органға қабылданды. 3-қадам. Хабарламаны ресімдеңіз Хабарламада мына мәліметтер көрсетіледі: уәкілетті органның немесе жергілікті атқарушы органның атауы; тегі, аты, әкесінің аты (бар болса), лауазымы, жұмыс орны және байланыс деректері; сыйлықтың атауы, саны және қысқаша сипаттамасы; сыйлықты сатып алу ниеті немесе одан бас тарту туралы ақпарат. Сыйлықты сатып алу көзделген жағдайда хабарлама жоғары тұрған лауазымды адамның келісімімен ұсынылады. Нәтиже: құжаттар толық көлемде ресімделді. 4-қадам. Сыйлықты бағалау рәсімін күтіңіз Егер сыйлық тікелей мемлекеттік мүлікті басқару жөніндегі уәкілетті органның аумақтық бөлімшесіне тапсырылса, бағалау хабарлама алынған күннен бастап 7 күнтізбелік күн ішінде жүргізіледі. Егер сыйлық бастапқыда жергілікті атқарушы органға тапсырылса, ол 5 жұмыс күні ішінде құжаттарды және сыйлықты аумақтық бөлімшеге жолдайды, содан кейін бағалау рәсімі басталады. Нәтиже: сыйлықтың құны айқындалды. 5-қадам. Қажет болған жағдайда сыйлықты сатып алыңыз Егер сыйлықты сатып алу туралы өтініш беріліп, жоғары тұрған лауазымды адамның келісімі алынған жағдайда уәкілетті орган: бағалау жүргізеді; сатып алу-сату шартын жасасады. Төлем жүргізілгеннен кейін сыйлық қабылдау-беру актісі бойынша тұлғаға беріледі. Нәтиже: сыйлық заңнамаға сәйкес сатып алынды. 6-қадам. Сыйлық сатып алынбаған жағдайда Егер тұлға жазбаша түрде сатып алудан бас тартса немесе бұл құқықты пайдаланбаса, уәкілетті орган сыйлықты заңнамада белгіленген тәртіппен өткізуге құқылы. Нәтиже: сыйлық мемлекеттік меншікке қабылданып, Қазақстан Республикасының заңнамасына сәйкес өткізуге жатады. Мерзімдері Мерзімдері Сыйлық алынған (немесе анықталған) күннен бастап 7 күнтізбелік күн ішінде тапсырылады; Жергілікті атқарушы органнан сыйлықты және құжаттарды аумақтық мемлекеттік мүлік және жекешелендіру департаментіне беру - 5 жұмыс күні ішінде; Сыйлықты бағалау және сатып алу-сату шартын жасау (сатып алынған жағдайда) - хабарлама алынған күннен кейін 7 күнтізбелік күн ішінде жүргізіледі. Сыйлықты уәкілетті органға уақтылы немесе толық көлемде тапсырмағаны үшін егер мұндай әрекеттер қылмыстық құқық бұзушылық белгілерін құрамаса, Қазақстан Республикасының Әкімшілік құқық бұзушылық туралы кодексінің 472-бабына сәйкес әкімшілік жауаптылық көзделеді.</w:t>
        <w:br/>
      </w:r>
    </w:p>
    <w:p>
      <w:pPr>
        <w:pBdr>
          <w:bottom w:val="thick"/>
        </w:pBdr>
      </w:pPr>
    </w:p>
    <w:p>
      <w:r>
        <w:br/>
      </w:r>
    </w:p>
    <w:p>
      <w:pPr>
        <w:jc w:val="left"/>
      </w:pPr>
      <w:r>
        <w:rPr>
          <w:b w:val="on"/>
          <w:i w:val="off"/>
          <w:sz w:val="28"/>
        </w:rPr>
        <w:t>5. Мемлекеттік мүлікті сенімгерлік басқаруға қалай алуға болады?</w:t>
        <w:br/>
      </w:r>
    </w:p>
    <w:p>
      <w:pPr>
        <w:jc w:val="left"/>
      </w:pPr>
      <w:r>
        <w:rPr>
          <w:b w:val="on"/>
          <w:i w:val="on"/>
          <w:sz w:val="24"/>
        </w:rPr>
        <w:t>Нұсқаулық</w:t>
        <w:br/>
      </w:r>
    </w:p>
    <w:p>
      <w:pPr>
        <w:jc w:val="left"/>
      </w:pPr>
      <w:r>
        <w:rPr>
          <w:b w:val="off"/>
          <w:i w:val="off"/>
          <w:sz w:val="24"/>
        </w:rPr>
        <w:t>Мемлекеттік мүлікті сенімгерлік басқаруға беру тәртібі ҚР Ұлттық экономика министрінің 2015 жылғы 16 қаңтардағы № 17 бұйрығымен бекітілген Қағидаларда айқындалған. Қағидаларға сәйкес Қағидалардың 8-тармағында көрсетілген жағдайларды қоспағанда, объектіні сенімгерлік басқаруға беру тендерлік негізде жүзеге асырылады. Тендер – бұл www.e-qazyna.kz тізілімнің веб-порталын пайдалана отырып, электрондық форматта өткізілетін, объектіні сенімгерлік басқаруға беру жөніндегі сауда-саттықтар нысаны, мұнда құрылтайшы өзі ұсынған бастапқы талаптардың негізінде өзі үшін шарттың жақсы талаптарын ұсынатын тендерге қатысушылармен шарт жасасуға міндеттенеді. Мемлекеттік мүлікті сенімгерлік басқару тендерлері бойынша өзекті ақпаратпен www.e-qazyna.kz мемлекеттік мүлік тізілімі веб-порталынын «Senimde» сервисінде танысуға болады.</w:t>
        <w:br/>
      </w:r>
    </w:p>
    <w:p>
      <w:pPr>
        <w:jc w:val="left"/>
      </w:pPr>
      <w:r>
        <w:rPr>
          <w:b w:val="on"/>
          <w:i w:val="on"/>
          <w:sz w:val="24"/>
        </w:rPr>
        <w:t>Анықтамалық ақпарат</w:t>
        <w:br/>
      </w:r>
    </w:p>
    <w:p>
      <w:pPr>
        <w:jc w:val="left"/>
      </w:pPr>
      <w:r>
        <w:rPr>
          <w:sz w:val="24"/>
        </w:rPr>
        <w:t xml:space="preserve"> </w:t>
      </w:r>
      <w:hyperlink r:id="rId3">
        <w:r>
          <w:t>Мемлекеттік мүлікті сенімгерлік басқаруға беру қағидаларын және Мемлекеттік мүлікті сенімгерлік басқарудың үлгілік шартын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500010813" TargetMode="External" Type="http://schemas.openxmlformats.org/officeDocument/2006/relationships/hyperlink"/><Relationship Id="rId3" Target="https://adilet.zan.kz/kaz/docs/V150001011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2026-10-29T11:00:57Z</dcterms:created>
  <dc:creator>Apache POI</dc:creator>
</cp:coreProperties>
</file>