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Тіркеу және қосылған құн салығы (ҚҚС)</w:t>
        <w:br/>
        <w:br/>
      </w:r>
    </w:p>
    <w:p>
      <w:pPr>
        <w:jc w:val="left"/>
      </w:pPr>
      <w:r>
        <w:rPr>
          <w:b w:val="on"/>
          <w:i w:val="off"/>
          <w:sz w:val="28"/>
        </w:rPr>
        <w:t>Кіріспе</w:t>
        <w:br/>
      </w:r>
    </w:p>
    <w:p>
      <w:pPr>
        <w:jc w:val="left"/>
      </w:pPr>
      <w:r>
        <w:rPr>
          <w:b w:val="off"/>
          <w:i w:val="off"/>
          <w:sz w:val="24"/>
        </w:rPr>
        <w:t>Бұл бөлімде ҚҚС төлеуші ретінде тіркелу, тіркеу есебіне қою және есептен шығару тәртібі, 2026 жылдан бастап күшіне енетін өзгерістер, ҚҚС мөлшерлемелерін қолдану, салықтық жеңілдіктер және салық төлеушілердің жекелеген санаттарына қатысты салық салу ерекшеліктері бойынша жиі қойылатын сұрақтарға жауаптар ұсынылған. Материал ақпараттық-түсіндіру мақсатында әзірленген және Қазақстан Республикасының жаңа Салық кодексі нормаларын практикада дұрыс қолдануға көмек көрсетуге бағытталған.</w:t>
        <w:br/>
      </w:r>
    </w:p>
    <w:p>
      <w:pPr>
        <w:pBdr>
          <w:bottom w:val="thick"/>
        </w:pBdr>
      </w:pPr>
    </w:p>
    <w:p>
      <w:r>
        <w:br/>
      </w:r>
    </w:p>
    <w:p>
      <w:pPr>
        <w:jc w:val="left"/>
      </w:pPr>
      <w:r>
        <w:rPr>
          <w:b w:val="on"/>
          <w:i w:val="off"/>
          <w:sz w:val="28"/>
        </w:rPr>
        <w:t>1. «Тіркеу және қосылған құн салығы (ҚҚС)» блогы бойынша өзекті сұрақтар мен жауаптар</w:t>
        <w:br/>
      </w:r>
    </w:p>
    <w:p>
      <w:pPr>
        <w:jc w:val="left"/>
      </w:pPr>
      <w:r>
        <w:rPr>
          <w:b w:val="on"/>
          <w:i w:val="on"/>
          <w:sz w:val="24"/>
        </w:rPr>
        <w:t>Нұсқаулық</w:t>
        <w:br/>
      </w:r>
    </w:p>
    <w:p>
      <w:pPr>
        <w:jc w:val="left"/>
      </w:pPr>
      <w:r>
        <w:rPr>
          <w:b w:val="off"/>
          <w:i w:val="off"/>
          <w:sz w:val="24"/>
        </w:rPr>
        <w:t>1. 2026 жылы ҚҚС бойынша міндетті тіркеу есебіне қоюдың шегі қандай? Жауабы: Қосылған құн салығы бойынша тіркеу есебіне қою үшін айналым шегі айлық есептік көрсеткіштің 10 000 еселенген мөлшерін құрайды (4325*10 000= 43 250 000 теңге). 2. Қандай жағдайларда ҚҚС төлеуші тіркеу есебінен шығарылуы мүмкін? Жауабы: Төлеуші ҚҚС төлеушінің тіркеу есебінен алынады: - салық салудың жалпыға бірдей белгіленген тәртібінен арнаулы салық режиміне көшу; - қызметті тоқтату немесе тарату. 2026 жылдан бастап салық төлеушінің ағымдағы жылы өткен айналымның ең төменгі деңгейінен аспаған жағдайда ҚҚС бойынша тіркеу есебінен ерікті түрде алу құқығы алынып тасталады. Қолданылатын салық салу режимі туралы хабарламаны қабылдау "Құжаттарды беру" бөлімінде СӘИЖ СТК-да жүзеге асырылады. Сондай-ақ хабарламаны қағаз жеткізгіште орналасқан жері бойынша Мемлекеттік кірістер басқармасына беруге болады. Бұл қызмет Банктік мобильді қосымшаларда, сондай-ақ "Е-салық-бизнес" мобильді қосымшасы арқылы (тек ДК үшін) қолжетімді болады. Қызметті тоқтатуға арналған салықтық өтініш "Құжаттарды беру" бөлімінде де қолжетімді. Бұдан басқа, қызметі тоқтатылған кезде салықтық есептілігі ұсынылады, сондай-ақ ол "Құжаттарды беру" бөлімінде немесе мемлекеттік кірістер органына қағаз жеткізгіште СӘИЖ СТК арқылы ұсынылуы мүмкін. 3. Мүгедектігі шектеулі адамдары бар ұйымдарда ҚҚС бойынша босату қарастырылған ба? Жауабы: ҚҚС бойынша Тауарларды, жұмыстарды, көрсетілетін қызметтерді өткізу жөніндегі айналымдар ҚҚС-тан босатылады, егер: - іске асыру жүзеге асырылған салық кезеңінде және алдыңғы төрт салық кезеңінде бір мезгілде жұмыскерлердің жалпы санының кемінде 51% мүгедектігі бар адамдардың орташа саны және фото-дан кемінде 51% мүгедектігі бар адамдардың еңбегіне ақы төлеу жөніндегі шығыстар, - жұмыскерлер саны-мүгедектігі бар адамдар - кемінде 10 адам; - тауарлар өндіру, қызметтер көрсету, Жұмыстарды орындау мүгедек қызметкерлердің қатысуымен жүзеге асырылды. 4. Егер 5% ҚҚС-пен дәрі-дәрмектерді немесе медициналық қызметтерді сатып алу болса, тіпті егер компанияда сату бойынша ҚҚС-тың негізгі мөлшерлемесі 16% болса да, ҚҚС-ты есепке алу 5% - ға тең болады ма? Жауабы: Жаңа Салық кодексі ҚҚС сомасын 16% стандартты ҚҚС мөлшерлемесімен салық салынатын айналымдар үшін пайдаланылатын сатып алынған тауарлар, қызметтер бойынша есепке жатқызу бойынша шектеулер белгілемейді. Осылайша, 16% мөлшерлеме бойынша салық салынатын айналым үшін пайдаланылатын 5% ҚҚС мөлшерлеме бойынша медициналық қызметтерді сатып алу кезінде есепке электрондық шот-фактурада, яғни 5% мөлшерлеме бойынша көрсетілген ҚҚС сомасы жатқызылады. Бұл ретте есепке жатқызылуға жататын ҚҚС сомасы Қазақстан Республикасының Салық кодексінде көзделген шарттар сақталған жағдайда сатып алынған тауарлар, жұмыстар мен көрсетілетін қызметтер бойынша нақты ұсынылған ҚҚС сомасы негізінде айқындалады. 5. 2026 жылы ҚҚС куәлігі беріледі ме? Жауабы: 2026 жылғы 1 қаңтардан бастап Қазақстан Республикасының жаңа Салық кодексінің күшіне енуіне байланысты ҚҚС төлеушіні тіркеу есебіне қою кезінде Салық кодексінің 99-103 - баптарының негізінде ҚҚС бойынша тіркеу есебіне қою туралы куәлік беру (қалыптастыру) алынып тасталды. 6. ҚҚС бойынша төлеушілер туралы деректерді сайттардан қалай көруге болады? Жауабы: ҚҚС төлеушілер туралы деректерді Мемлекеттік кірістер комитетінің kgd.gov.kz сайтынан көруге болады – "Электрондық сервистер" - "бизнеске көмек" - "ҚҚС төлеуші туралы деректерді іздеу". ҚР ҚМ МКК Мемлекеттік кірістер органдарының қызметтері мен сервистерінің portal.kgd.gov.kz/ порталы - "сервистер" - "ҚҚС төлеуші туралы деректерді іздеу" 7. Адвокат ҚҚС төлеуші бола ала ма? Жауабы: 2026 жылғы 1 қаңтардан бастап жеке практикамен айналысатын тұлғалар, оның ішінде адвокаттар қосылған құн салығы (ҚҚС) бойынша тіркеу есебіне қоюға жатпайды. 2026 жылғы 1 қаңтарға дейін ҚҚС бойынша есепте тұрған жеке практикамен айналысатын тұлғалар Қазақстан Республикасы Салық кодексінің өтпелі ережелеріне сәйкес тіркеу есебінен шығарылуға жатты. 8. ҚҚС бойынша есепке алу үшін айналым ең төменгі айналымнан асып кетсе де, қандай салық төлеушілер ҚҚС бойынша есепке алмауы мүмкін? Жауабы: Қосылған құн салығын төлеушінің тіркеу есебіне қоюға жатпайды: 1) мемлекеттік мекеме; 2) Резидент заңды тұлғаның құрылымдық бөлімшесі; 3) жеке практикамен айналысатын адам; 4) арнаулы салық режимін қолданатын салық төлеуші; 5) жеке тұлға. 9. ҚҚС мөлшерлемесі 2026 жылдан бастап қандай мөлшерлемеге өзгереді? Жауабы: 2026 жылғы 1 қаңтардан бастап Қазақстан Республикасында қосылған құн салығының (ҚҚС) негізгі мөлшерлемесі 16% құрайды.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2026-10-29T15:12:46Z</dcterms:created>
  <dc:creator>Apache POI</dc:creator>
</cp:coreProperties>
</file>