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Сатушы немесе сервис ақшаны қайтарудан бас тартса не істеу керек?</w:t>
        <w:br/>
        <w:br/>
      </w:r>
    </w:p>
    <w:p>
      <w:pPr>
        <w:jc w:val="left"/>
      </w:pPr>
      <w:r>
        <w:rPr>
          <w:b w:val="on"/>
          <w:i w:val="off"/>
          <w:sz w:val="28"/>
        </w:rPr>
        <w:t>Кіріспе</w:t>
        <w:br/>
      </w:r>
    </w:p>
    <w:p>
      <w:pPr>
        <w:jc w:val="left"/>
      </w:pPr>
      <w:r>
        <w:rPr>
          <w:b w:val="off"/>
          <w:i w:val="off"/>
          <w:sz w:val="24"/>
        </w:rPr>
        <w:t>Қазақстан Республикасының заңнамасында заңда белгіленген негіздер болған жағдайда тұтынушының тауарды айырбастауға, қайтаруға немесе төленген ақшалай қаражатты қайтарып алуға құқығы көзделген. Тауарды қайтару шарттары оның тиісті немесе тиісті емес сапада болуына, сондай-ақ даудың жұмысты орындауға немесе қызмет көрсетуге байланысты туындауына қарай ерекшеленеді. Тұтынушылардың құқықтарын қорғау тәртібі Қазақстан Республикасының «Тұтынушылардың құқықтарын қорғау туралы» Заңымен реттеледі.</w:t>
        <w:br/>
      </w:r>
    </w:p>
    <w:p>
      <w:pPr>
        <w:pBdr>
          <w:bottom w:val="thick"/>
        </w:pBdr>
      </w:pPr>
    </w:p>
    <w:p>
      <w:r>
        <w:br/>
      </w:r>
    </w:p>
    <w:p>
      <w:pPr>
        <w:jc w:val="left"/>
      </w:pPr>
      <w:r>
        <w:rPr>
          <w:b w:val="on"/>
          <w:i w:val="off"/>
          <w:sz w:val="28"/>
        </w:rPr>
        <w:t>1. Ақшаны қандай жағдайларда қайтару керек?</w:t>
        <w:br/>
      </w:r>
    </w:p>
    <w:p>
      <w:pPr>
        <w:jc w:val="left"/>
      </w:pPr>
      <w:r>
        <w:rPr>
          <w:b w:val="on"/>
          <w:i w:val="on"/>
          <w:sz w:val="24"/>
        </w:rPr>
        <w:t>Нұсқаулық</w:t>
        <w:br/>
      </w:r>
    </w:p>
    <w:p>
      <w:pPr>
        <w:jc w:val="left"/>
      </w:pPr>
      <w:r>
        <w:rPr>
          <w:b w:val="off"/>
          <w:i w:val="off"/>
          <w:sz w:val="24"/>
        </w:rPr>
        <w:t>Егер сатушы неғұрлым ұзақ мерзім жарияламаса, сатып алушы азық-түлікке жатпайтын тауар берілген кезден бастап 14 күн ішінде өлшемі, пішіні, үлгісі, түсі, жиынтықталуы немесе басқа да сипаттамалары бойынша сәйкес келмеген тауарды айырбастауға құқылы. Тауарды айырбастау заңнамада белгіленген шарттар сақталған жағдайда, оның ішінде тауар пайдаланылмаған және тұтынушылық қасиеттері сақталған болса, жүзеге асырылады. Егер сатушыда айырбастауға қажетті тауар болмаса, сатып алушы сатып алынған тауарды қайтарып, төленген ақшалай қаражатты алуға құқылы. Егер тауар тиісті емес сапада болса Сатушы алдын ала ескертпеген кемшіліктер анықталған жағдайда, тұтынушы өз таңдауы бойынша заңда көзделген талаптарды қоюға құқылы, оның ішінде: сатып алу бағасын мөлшерлес азайтуды; тауардың кемшіліктерін өтеусіз жоюды; кемшіліктерді жоюға жұмсалған шығындарды өтеуді; тауарды ауыстыруды; шартты бұзуды және төленген ақшалай қаражатты қайтаруды. Талаптар кемшіліктердің сипаты, кепілдік мерзімі және заңнамада белгіленген өзге де шарттар ескеріле отырып қойылады. Егер жұмыс немесе қызмет тиісінше орындалмаса не көрсетілмесе Орындалған жұмыстың немесе көрсетілген қызметтің кемшіліктері анықталған жағдайда, тұтынушы мыналарды талап етуге құқылы: кемшіліктерді өтеусіз жоюды; жұмыс немесе қызмет құнын тиісінше азайтуды; жұмысты қайта орындауды немесе қызметті қайта көрсетуді; заңда көзделген жағдайларда кемшіліктерді жоюға жұмсалған шығындарды өтеуді. Егер кемшіліктер белгіленген мерзімде жойылмаса немесе елеулі әрі жойылмайтын болса, тұтынушы шартты бұзуға және келтірілген залалды өтеуді талап етуге құқылы.</w:t>
        <w:br/>
      </w:r>
    </w:p>
    <w:p>
      <w:pPr>
        <w:jc w:val="left"/>
      </w:pPr>
      <w:r>
        <w:rPr>
          <w:b w:val="on"/>
          <w:i w:val="on"/>
          <w:sz w:val="24"/>
        </w:rPr>
        <w:t>Анықтамалық ақпарат</w:t>
        <w:br/>
      </w:r>
    </w:p>
    <w:p>
      <w:pPr>
        <w:jc w:val="left"/>
      </w:pPr>
      <w:r>
        <w:rPr>
          <w:sz w:val="24"/>
        </w:rPr>
        <w:t xml:space="preserve"> </w:t>
      </w:r>
      <w:hyperlink r:id="rId2">
        <w:r>
          <w:t>"Тұтынушылардың құқықтарын қорғау туралы" Қазақстан Республикасының Заңы</w:t>
          <w:br/>
        </w:r>
      </w:hyperlink>
    </w:p>
    <w:p>
      <w:pPr>
        <w:pBdr>
          <w:bottom w:val="thick"/>
        </w:pBdr>
      </w:pPr>
    </w:p>
    <w:p>
      <w:r>
        <w:br/>
      </w:r>
    </w:p>
    <w:p>
      <w:pPr>
        <w:jc w:val="left"/>
      </w:pPr>
      <w:r>
        <w:rPr>
          <w:b w:val="on"/>
          <w:i w:val="off"/>
          <w:sz w:val="28"/>
        </w:rPr>
        <w:t>2. Қандай заттарды қайтаруға болмайды?</w:t>
        <w:br/>
      </w:r>
    </w:p>
    <w:p>
      <w:pPr>
        <w:jc w:val="left"/>
      </w:pPr>
      <w:r>
        <w:rPr>
          <w:b w:val="on"/>
          <w:i w:val="on"/>
          <w:sz w:val="24"/>
        </w:rPr>
        <w:t>Нұсқаулық</w:t>
        <w:br/>
      </w:r>
    </w:p>
    <w:p>
      <w:pPr>
        <w:jc w:val="left"/>
      </w:pPr>
      <w:r>
        <w:rPr>
          <w:b w:val="off"/>
          <w:i w:val="off"/>
          <w:sz w:val="24"/>
        </w:rPr>
        <w:t>Қазақстан Республикасы Үкіметінің қаулысымен қайтарылуға және айырбастауға жатпайтын тауарлардың тізбесі бекітілді, мысалы: дәрілік заттар мен медициналық мақсаттағы бұйымдар; іш киім; шұлық бұйымдары; жануарлар мен өсімдіктер; метрлік тауарлар, атап айтқанда, барлық үлгідегі талшықтардан жасалған маталар, трикотаж және перде маталары, жасанды үлбір, кілемдер, тоқыма емес материалдар, таспалар, шілтер, шілтер, сымдар, баулар, кабельдер, линолеум, багеттер, пленка, клеенка; Мобильді абоненттік құрылғылар. Егер тауар осы тізімде болса, сатушы бас тартуға құқылы.</w:t>
        <w:br/>
      </w:r>
    </w:p>
    <w:p>
      <w:pPr>
        <w:pBdr>
          <w:bottom w:val="thick"/>
        </w:pBdr>
      </w:pPr>
    </w:p>
    <w:p>
      <w:r>
        <w:br/>
      </w:r>
    </w:p>
    <w:p>
      <w:pPr>
        <w:jc w:val="left"/>
      </w:pPr>
      <w:r>
        <w:rPr>
          <w:b w:val="on"/>
          <w:i w:val="off"/>
          <w:sz w:val="28"/>
        </w:rPr>
        <w:t>3. Сатушы сіздің ақшаңызды қайтарудан бас тартса, қадамдық іс-әрекеттер тәртібі</w:t>
        <w:br/>
      </w:r>
    </w:p>
    <w:p>
      <w:pPr>
        <w:jc w:val="left"/>
      </w:pPr>
      <w:r>
        <w:rPr>
          <w:b w:val="on"/>
          <w:i w:val="on"/>
          <w:sz w:val="24"/>
        </w:rPr>
        <w:t>Нұсқаулық</w:t>
        <w:br/>
      </w:r>
    </w:p>
    <w:p>
      <w:pPr>
        <w:jc w:val="left"/>
      </w:pPr>
      <w:r>
        <w:rPr>
          <w:b w:val="off"/>
          <w:i w:val="off"/>
          <w:sz w:val="24"/>
        </w:rPr>
        <w:t>1-қадам. Дәлелдемелерді дайындаңыз Кассалық немесе электрондық чекті, шартты, кепілдік талонын, сатушымен хат алмасу материалдарын және тауардың сатып алынғанын немесе қызметтің көрсетілгенін растайтын басқа да құжаттарды сақтаңыз. Кассалық чектің болмауы тұтынушыны тауарды сатып алу фактісін өзге дәлелдемелер арқылы растау құқығынан айырмайды. 2-қадам. Жазбаша наразылық жолдаңыз Наразылықта мыналарды көрсетіңіз: сатушының немесе орындаушының атауы; тауарды сатып алу немесе шарт жасасу күні; құқық бұзушылықтың мән-жайлары; нақты талап; жауап алу үшін байланыс деректері. Сатушы (дайындаушы, орындаушы) наразылықты қарауға және тұтынушының талаптарымен келіспеген жағдайда, оны алған күннен бастап күнтізбелік 10 күн ішінде жазбаша дәлелді жауап беруге міндетті. 3-қадам. Уәкілетті органға жүгініңіз Егер сатушы немесе орындаушы белгіленген мерзімде наразылыққа жауап бермесе не заңды талаптарды қанағаттандырудан бас тартса, тұтынушы Қазақстан Республикасы Сауда және интеграция министрлігінің Сауда және тұтынушылардың құқықтарын қорғау департаментінің аумақтық бөлімшесіне жүгінуге құқылы. Өтінішті e-Otinish арқылы жолдауға болады. 4-қадам. Сотқа жүгініңіз Егер дауды реттеу мүмкін болмаса, тұтынушы Қазақстан Республикасының заңнамасында белгіленген тәртіппен бұзылған құқықтарын қорғау үшін сотқа жүгінуге құқылы.</w:t>
        <w:br/>
      </w:r>
    </w:p>
    <w:p>
      <w:pPr>
        <w:jc w:val="left"/>
      </w:pPr>
      <w:r>
        <w:rPr>
          <w:b w:val="on"/>
          <w:i w:val="on"/>
          <w:sz w:val="24"/>
        </w:rPr>
        <w:t>Анықтамалық ақпарат</w:t>
        <w:br/>
      </w:r>
    </w:p>
    <w:p>
      <w:pPr>
        <w:jc w:val="left"/>
      </w:pPr>
      <w:r>
        <w:rPr>
          <w:sz w:val="24"/>
        </w:rPr>
        <w:t xml:space="preserve"> </w:t>
      </w:r>
      <w:hyperlink r:id="rId3">
        <w:r>
          <w:t>"Тұтынушылардың құқықтарын қорғау туралы" Қазақстан Республикасының Заңы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100000274_" TargetMode="External" Type="http://schemas.openxmlformats.org/officeDocument/2006/relationships/hyperlink"/><Relationship Id="rId3" Target="https://adilet.zan.kz/kaz/docs/Z100000274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2026-10-29T11:01:15Z</dcterms:created>
  <dc:creator>Apache POI</dc:creator>
</cp:coreProperties>
</file>