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1393" w:rsidRPr="00FC5C5B" w:rsidRDefault="009A1393" w:rsidP="009A1393">
      <w:pPr>
        <w:shd w:val="clear" w:color="auto" w:fill="FFFFFF"/>
        <w:spacing w:before="161" w:after="161"/>
        <w:jc w:val="both"/>
        <w:outlineLvl w:val="0"/>
        <w:rPr>
          <w:rFonts w:ascii="Times New Roman" w:eastAsia="Times New Roman" w:hAnsi="Times New Roman" w:cs="Times New Roman"/>
          <w:b/>
          <w:bCs/>
          <w:kern w:val="36"/>
          <w:sz w:val="28"/>
          <w:szCs w:val="28"/>
          <w:lang w:eastAsia="ru-RU"/>
        </w:rPr>
      </w:pPr>
      <w:bookmarkStart w:id="0" w:name="_GoBack"/>
      <w:r w:rsidRPr="00FC5C5B">
        <w:rPr>
          <w:rFonts w:ascii="Times New Roman" w:eastAsia="Times New Roman" w:hAnsi="Times New Roman" w:cs="Times New Roman"/>
          <w:b/>
          <w:bCs/>
          <w:kern w:val="36"/>
          <w:sz w:val="28"/>
          <w:szCs w:val="28"/>
          <w:lang w:eastAsia="ru-RU"/>
        </w:rPr>
        <w:t>Ережелер</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b/>
          <w:bCs/>
          <w:sz w:val="28"/>
          <w:szCs w:val="28"/>
          <w:lang w:eastAsia="ru-RU"/>
        </w:rPr>
        <w:t>«Ақтоғай  ауданының  білім бөлімі»  мемлекеттік  мекемесінің  ережесі</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b/>
          <w:bCs/>
          <w:sz w:val="28"/>
          <w:szCs w:val="28"/>
          <w:lang w:eastAsia="ru-RU"/>
        </w:rPr>
        <w:t>1.Жалпы ереже</w:t>
      </w:r>
    </w:p>
    <w:p w:rsidR="009A1393" w:rsidRPr="00FC5C5B" w:rsidRDefault="009A1393" w:rsidP="009A1393">
      <w:pPr>
        <w:numPr>
          <w:ilvl w:val="0"/>
          <w:numId w:val="1"/>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sz w:val="28"/>
          <w:szCs w:val="28"/>
          <w:lang w:eastAsia="ru-RU"/>
        </w:rPr>
        <w:t>Ақтоғай ауданының білім, дене шынықтыру және спорт бөлімі мемлекеттік  мекемесі (одан әрі  мекеме) аудан аумағындағы  мектепке дейінгі, мектептен тыс, жалпы орта  білім беру  жүйесіндегі  атқарушы үкіметтің  жергілікті және  білім беру  мекемелерінің  басқару органы болып табылады.</w:t>
      </w:r>
      <w:r w:rsidRPr="00FC5C5B">
        <w:rPr>
          <w:rFonts w:ascii="Times New Roman" w:eastAsia="Times New Roman" w:hAnsi="Times New Roman" w:cs="Times New Roman"/>
          <w:sz w:val="28"/>
          <w:szCs w:val="28"/>
          <w:lang w:eastAsia="ru-RU"/>
        </w:rPr>
        <w:br/>
        <w:t>2. Мекеме өз  қызметін  аудан  әкімінің  және облыстық  білім басқармасының  басшылығымен  жүзеге асырады. Құрылтайшысы –Ақтоғай ауданы әкімінің аппараты.</w:t>
      </w:r>
      <w:r w:rsidRPr="00FC5C5B">
        <w:rPr>
          <w:rFonts w:ascii="Times New Roman" w:eastAsia="Times New Roman" w:hAnsi="Times New Roman" w:cs="Times New Roman"/>
          <w:sz w:val="28"/>
          <w:szCs w:val="28"/>
          <w:lang w:eastAsia="ru-RU"/>
        </w:rPr>
        <w:br/>
        <w:t>3. Мекеме өз қызметінде Қазақстан Республикасы Конституциясын, «Білім туралы»  Заңын,  Қазақстан Республикасы Президентінің жарлықтары  мен Қазақстан Республикасы үкіметінің қаулыларын,  білім  беру ұйымдарын  басқару органдарының,  облыс,  аудан  әкімінің  шешімдері  мен өкімдерін  және осы ережені  басшылыққа алады. </w:t>
      </w:r>
      <w:r w:rsidRPr="00FC5C5B">
        <w:rPr>
          <w:rFonts w:ascii="Times New Roman" w:eastAsia="Times New Roman" w:hAnsi="Times New Roman" w:cs="Times New Roman"/>
          <w:sz w:val="28"/>
          <w:szCs w:val="28"/>
          <w:lang w:eastAsia="ru-RU"/>
        </w:rPr>
        <w:br/>
        <w:t>4. Мекеме аудан  аймағындағы  білім саласында  мемлекеттік  саясатты   жүзеге асырып, білім  беру мекемелерінің  қызметін үйлестіреді.</w:t>
      </w:r>
      <w:r w:rsidRPr="00FC5C5B">
        <w:rPr>
          <w:rFonts w:ascii="Times New Roman" w:eastAsia="Times New Roman" w:hAnsi="Times New Roman" w:cs="Times New Roman"/>
          <w:sz w:val="28"/>
          <w:szCs w:val="28"/>
          <w:lang w:eastAsia="ru-RU"/>
        </w:rPr>
        <w:br/>
        <w:t>5. Мекеме аудандағы, облыстағы  және республикадағы  мүдделі мемлекеттік  және жекеменшік,  қоғамдық мекеме  ұйымдарымен  ынтымақтастық  қызмет атқарады.</w:t>
      </w:r>
      <w:r w:rsidRPr="00FC5C5B">
        <w:rPr>
          <w:rFonts w:ascii="Times New Roman" w:eastAsia="Times New Roman" w:hAnsi="Times New Roman" w:cs="Times New Roman"/>
          <w:sz w:val="28"/>
          <w:szCs w:val="28"/>
          <w:lang w:eastAsia="ru-RU"/>
        </w:rPr>
        <w:br/>
        <w:t>6. Мекеме өз құзыры  шеңберінде  іс қимыл  жасап, қоғам  мен мемлекет алдында білім жүйесінің жәйі күйі үшін жауапты.</w:t>
      </w:r>
      <w:r w:rsidRPr="00FC5C5B">
        <w:rPr>
          <w:rFonts w:ascii="Times New Roman" w:eastAsia="Times New Roman" w:hAnsi="Times New Roman" w:cs="Times New Roman"/>
          <w:sz w:val="28"/>
          <w:szCs w:val="28"/>
          <w:lang w:eastAsia="ru-RU"/>
        </w:rPr>
        <w:br/>
        <w:t>7. Мекеме заңды тұлға болып табылады, өзінің ережесі, аты жазылған мөрі, мөртабаны, банкіде бюджеттік дербес есепшоты болады.</w:t>
      </w:r>
      <w:r w:rsidRPr="00FC5C5B">
        <w:rPr>
          <w:rFonts w:ascii="Times New Roman" w:eastAsia="Times New Roman" w:hAnsi="Times New Roman" w:cs="Times New Roman"/>
          <w:sz w:val="28"/>
          <w:szCs w:val="28"/>
          <w:lang w:eastAsia="ru-RU"/>
        </w:rPr>
        <w:br/>
        <w:t>8. Заңды құрылымдық мекеме. Мекеме аудандық әділет  басқармасына тіркелген сәттен бастап заңды тұлға болып табылады.</w:t>
      </w:r>
      <w:r w:rsidRPr="00FC5C5B">
        <w:rPr>
          <w:rFonts w:ascii="Times New Roman" w:eastAsia="Times New Roman" w:hAnsi="Times New Roman" w:cs="Times New Roman"/>
          <w:sz w:val="28"/>
          <w:szCs w:val="28"/>
          <w:lang w:eastAsia="ru-RU"/>
        </w:rPr>
        <w:br/>
        <w:t>9. Мекен жайы: Ақтоғай ауданы,  Ақтоғай селосы  К.Байсейітова көшесі, 26 үй.</w:t>
      </w:r>
    </w:p>
    <w:p w:rsidR="009A1393" w:rsidRPr="00FC5C5B" w:rsidRDefault="009A1393" w:rsidP="009A1393">
      <w:pPr>
        <w:numPr>
          <w:ilvl w:val="0"/>
          <w:numId w:val="2"/>
        </w:numPr>
        <w:shd w:val="clear" w:color="auto" w:fill="FFFFFF"/>
        <w:tabs>
          <w:tab w:val="clear" w:pos="720"/>
          <w:tab w:val="num" w:pos="0"/>
        </w:tabs>
        <w:spacing w:before="100" w:beforeAutospacing="1" w:after="100" w:afterAutospacing="1"/>
        <w:ind w:left="0" w:firstLine="0"/>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b/>
          <w:bCs/>
          <w:sz w:val="28"/>
          <w:szCs w:val="28"/>
          <w:lang w:eastAsia="ru-RU"/>
        </w:rPr>
        <w:t>Мекеменің  негізгі міндеттері мен функциялары, құқықтары</w:t>
      </w:r>
      <w:r w:rsidRPr="00FC5C5B">
        <w:rPr>
          <w:rFonts w:ascii="Times New Roman" w:eastAsia="Times New Roman" w:hAnsi="Times New Roman" w:cs="Times New Roman"/>
          <w:b/>
          <w:bCs/>
          <w:sz w:val="28"/>
          <w:szCs w:val="28"/>
          <w:lang w:eastAsia="ru-RU"/>
        </w:rPr>
        <w:br/>
      </w:r>
      <w:r w:rsidRPr="00FC5C5B">
        <w:rPr>
          <w:rFonts w:ascii="Times New Roman" w:eastAsia="Times New Roman" w:hAnsi="Times New Roman" w:cs="Times New Roman"/>
          <w:sz w:val="28"/>
          <w:szCs w:val="28"/>
          <w:lang w:eastAsia="ru-RU"/>
        </w:rPr>
        <w:t>1.  Білім, дене шынықтыру  және спорт  саласындағы  мемлекеттік  саясатты қалыптастыру,  жүзеге асыру.</w:t>
      </w:r>
      <w:r w:rsidRPr="00FC5C5B">
        <w:rPr>
          <w:rFonts w:ascii="Times New Roman" w:eastAsia="Times New Roman" w:hAnsi="Times New Roman" w:cs="Times New Roman"/>
          <w:sz w:val="28"/>
          <w:szCs w:val="28"/>
          <w:lang w:eastAsia="ru-RU"/>
        </w:rPr>
        <w:br/>
        <w:t>2. Жалпы орта білім алу  үшін мүмкіндіктер жасау.</w:t>
      </w:r>
      <w:r w:rsidRPr="00FC5C5B">
        <w:rPr>
          <w:rFonts w:ascii="Times New Roman" w:eastAsia="Times New Roman" w:hAnsi="Times New Roman" w:cs="Times New Roman"/>
          <w:sz w:val="28"/>
          <w:szCs w:val="28"/>
          <w:lang w:eastAsia="ru-RU"/>
        </w:rPr>
        <w:br/>
        <w:t>3. Білім беру мекемелерінің қызмет етуі үшін қажетті жағдайларды қамтамасыз ету.</w:t>
      </w:r>
      <w:r w:rsidRPr="00FC5C5B">
        <w:rPr>
          <w:rFonts w:ascii="Times New Roman" w:eastAsia="Times New Roman" w:hAnsi="Times New Roman" w:cs="Times New Roman"/>
          <w:sz w:val="28"/>
          <w:szCs w:val="28"/>
          <w:lang w:eastAsia="ru-RU"/>
        </w:rPr>
        <w:br/>
        <w:t>4. Білім беру  мекемелерінің  материалдық-техникалық  базасын  дамыту,  қаржымен қамтамасыз  етуді жақсарту.</w:t>
      </w:r>
      <w:r w:rsidRPr="00FC5C5B">
        <w:rPr>
          <w:rFonts w:ascii="Times New Roman" w:eastAsia="Times New Roman" w:hAnsi="Times New Roman" w:cs="Times New Roman"/>
          <w:sz w:val="28"/>
          <w:szCs w:val="28"/>
          <w:lang w:eastAsia="ru-RU"/>
        </w:rPr>
        <w:br/>
        <w:t>5. Білім, дене шынықтыру  және  спорт  саласында  кадрлық саясат жүргізу, мұғалімдер мен  басшы мамандарды даярлау және біліктілігін  арттыру.</w:t>
      </w:r>
      <w:r w:rsidRPr="00FC5C5B">
        <w:rPr>
          <w:rFonts w:ascii="Times New Roman" w:eastAsia="Times New Roman" w:hAnsi="Times New Roman" w:cs="Times New Roman"/>
          <w:sz w:val="28"/>
          <w:szCs w:val="28"/>
          <w:lang w:eastAsia="ru-RU"/>
        </w:rPr>
        <w:br/>
        <w:t xml:space="preserve">6. Ата-анасының қамқорлығынсыз қалған,  кәмелетке  толмаған  балаларға </w:t>
      </w:r>
      <w:r w:rsidRPr="00FC5C5B">
        <w:rPr>
          <w:rFonts w:ascii="Times New Roman" w:eastAsia="Times New Roman" w:hAnsi="Times New Roman" w:cs="Times New Roman"/>
          <w:sz w:val="28"/>
          <w:szCs w:val="28"/>
          <w:lang w:eastAsia="ru-RU"/>
        </w:rPr>
        <w:lastRenderedPageBreak/>
        <w:t>қамқорлық  ұйымдастыру.</w:t>
      </w:r>
      <w:r w:rsidRPr="00FC5C5B">
        <w:rPr>
          <w:rFonts w:ascii="Times New Roman" w:eastAsia="Times New Roman" w:hAnsi="Times New Roman" w:cs="Times New Roman"/>
          <w:sz w:val="28"/>
          <w:szCs w:val="28"/>
          <w:lang w:eastAsia="ru-RU"/>
        </w:rPr>
        <w:br/>
        <w:t>7. Оқушыларды  есепке алып, олардың міндетті толық орта білім алуына басшылық жасау.</w:t>
      </w:r>
      <w:r w:rsidRPr="00FC5C5B">
        <w:rPr>
          <w:rFonts w:ascii="Times New Roman" w:eastAsia="Times New Roman" w:hAnsi="Times New Roman" w:cs="Times New Roman"/>
          <w:sz w:val="28"/>
          <w:szCs w:val="28"/>
          <w:lang w:eastAsia="ru-RU"/>
        </w:rPr>
        <w:br/>
        <w:t>8. Өз құзыры негізінде білім беру кеңесінде мемлекеттік жалпы білім беру стандартының орындалысын қадағалайды.</w:t>
      </w:r>
      <w:r w:rsidRPr="00FC5C5B">
        <w:rPr>
          <w:rFonts w:ascii="Times New Roman" w:eastAsia="Times New Roman" w:hAnsi="Times New Roman" w:cs="Times New Roman"/>
          <w:sz w:val="28"/>
          <w:szCs w:val="28"/>
          <w:lang w:eastAsia="ru-RU"/>
        </w:rPr>
        <w:br/>
        <w:t>9. Мектепке дейінгі,  мектептен тыс, жалпы орта білім беру ұйымдарының жұмысын қадағалайды. </w:t>
      </w:r>
      <w:r w:rsidRPr="00FC5C5B">
        <w:rPr>
          <w:rFonts w:ascii="Times New Roman" w:eastAsia="Times New Roman" w:hAnsi="Times New Roman" w:cs="Times New Roman"/>
          <w:sz w:val="28"/>
          <w:szCs w:val="28"/>
          <w:lang w:eastAsia="ru-RU"/>
        </w:rPr>
        <w:br/>
        <w:t>10. Мекеме аудандағы білім мекемелерінің қызметіне басшылық жасайды.</w:t>
      </w:r>
      <w:r w:rsidRPr="00FC5C5B">
        <w:rPr>
          <w:rFonts w:ascii="Times New Roman" w:eastAsia="Times New Roman" w:hAnsi="Times New Roman" w:cs="Times New Roman"/>
          <w:sz w:val="28"/>
          <w:szCs w:val="28"/>
          <w:lang w:eastAsia="ru-RU"/>
        </w:rPr>
        <w:br/>
        <w:t>11. Білім, дене шынықтыру және спорт туралы заңдардың жүзеге асырылуын бақылайды.</w:t>
      </w:r>
      <w:r w:rsidRPr="00FC5C5B">
        <w:rPr>
          <w:rFonts w:ascii="Times New Roman" w:eastAsia="Times New Roman" w:hAnsi="Times New Roman" w:cs="Times New Roman"/>
          <w:sz w:val="28"/>
          <w:szCs w:val="28"/>
          <w:lang w:eastAsia="ru-RU"/>
        </w:rPr>
        <w:br/>
        <w:t>12.  Білім беру мекемелеріне қажетті жағдай қалыптастырады, оқу материалдық -базасының   есебін алып, толықтырылуын қадағалайды.</w:t>
      </w:r>
      <w:r w:rsidRPr="00FC5C5B">
        <w:rPr>
          <w:rFonts w:ascii="Times New Roman" w:eastAsia="Times New Roman" w:hAnsi="Times New Roman" w:cs="Times New Roman"/>
          <w:sz w:val="28"/>
          <w:szCs w:val="28"/>
          <w:lang w:eastAsia="ru-RU"/>
        </w:rPr>
        <w:br/>
        <w:t>13. Педагогикалық кадрлардың уақытылы  аттестациядан өтуіне басшылық жасап, біліктілігін арттырумен айналысады.</w:t>
      </w:r>
      <w:r w:rsidRPr="00FC5C5B">
        <w:rPr>
          <w:rFonts w:ascii="Times New Roman" w:eastAsia="Times New Roman" w:hAnsi="Times New Roman" w:cs="Times New Roman"/>
          <w:sz w:val="28"/>
          <w:szCs w:val="28"/>
          <w:lang w:eastAsia="ru-RU"/>
        </w:rPr>
        <w:br/>
        <w:t>14. Оқытудың озық тәжірибесі мен жаңа педагогикалық технологияларды зерттеп, таратады.</w:t>
      </w:r>
      <w:r w:rsidRPr="00FC5C5B">
        <w:rPr>
          <w:rFonts w:ascii="Times New Roman" w:eastAsia="Times New Roman" w:hAnsi="Times New Roman" w:cs="Times New Roman"/>
          <w:sz w:val="28"/>
          <w:szCs w:val="28"/>
          <w:lang w:eastAsia="ru-RU"/>
        </w:rPr>
        <w:br/>
        <w:t>15. Аудан мектептерінің оқулықтармен,  оқу әдістемелік құралдарымен  қамтамасыз етілуіне  талдау жасайды. Қажетті құралдарға сұраныс береді.</w:t>
      </w:r>
      <w:r w:rsidRPr="00FC5C5B">
        <w:rPr>
          <w:rFonts w:ascii="Times New Roman" w:eastAsia="Times New Roman" w:hAnsi="Times New Roman" w:cs="Times New Roman"/>
          <w:sz w:val="28"/>
          <w:szCs w:val="28"/>
          <w:lang w:eastAsia="ru-RU"/>
        </w:rPr>
        <w:br/>
        <w:t>16. Үздік білім беру  қызметкерлерін марапаттайды, құрметті атақтарға ұсынады.</w:t>
      </w:r>
      <w:r w:rsidRPr="00FC5C5B">
        <w:rPr>
          <w:rFonts w:ascii="Times New Roman" w:eastAsia="Times New Roman" w:hAnsi="Times New Roman" w:cs="Times New Roman"/>
          <w:sz w:val="28"/>
          <w:szCs w:val="28"/>
          <w:lang w:eastAsia="ru-RU"/>
        </w:rPr>
        <w:br/>
        <w:t>17. Мекеме  заңдылықтарға сәйкес мектептерден, ұйымдардан, лауазымды адамдардан жүктелген міндеттерді орындауға, қажетті ақпараттарды сұрауға және алуға  құқылы.</w:t>
      </w:r>
      <w:r w:rsidRPr="00FC5C5B">
        <w:rPr>
          <w:rFonts w:ascii="Times New Roman" w:eastAsia="Times New Roman" w:hAnsi="Times New Roman" w:cs="Times New Roman"/>
          <w:sz w:val="28"/>
          <w:szCs w:val="28"/>
          <w:lang w:eastAsia="ru-RU"/>
        </w:rPr>
        <w:br/>
        <w:t>18. Мекемеге қарасты білім беру  ұйымдарының қайта ұйымдастырылуы және қабылданған тәртіпте жойылуы туралы аудан әкіміне ұсыныстар береді.</w:t>
      </w:r>
      <w:r w:rsidRPr="00FC5C5B">
        <w:rPr>
          <w:rFonts w:ascii="Times New Roman" w:eastAsia="Times New Roman" w:hAnsi="Times New Roman" w:cs="Times New Roman"/>
          <w:sz w:val="28"/>
          <w:szCs w:val="28"/>
          <w:lang w:eastAsia="ru-RU"/>
        </w:rPr>
        <w:br/>
        <w:t>19. Қазақстан  Республикасының қолданыстағы  заңдарына  сәйкес  білім беру ұйымдарын құру, қайта құру, жою, лицензиялау  және аттестациялау жұмыстарына басшылық жасауға .</w:t>
      </w:r>
      <w:r w:rsidRPr="00FC5C5B">
        <w:rPr>
          <w:rFonts w:ascii="Times New Roman" w:eastAsia="Times New Roman" w:hAnsi="Times New Roman" w:cs="Times New Roman"/>
          <w:sz w:val="28"/>
          <w:szCs w:val="28"/>
          <w:lang w:eastAsia="ru-RU"/>
        </w:rPr>
        <w:br/>
        <w:t>20. Мекеме бастығы  мектеп директорлары,  білім беру ұйымдарының меңгерушілерін  еңбек демалысына  шығарады және қайта шақырып алады.</w:t>
      </w:r>
      <w:r w:rsidRPr="00FC5C5B">
        <w:rPr>
          <w:rFonts w:ascii="Times New Roman" w:eastAsia="Times New Roman" w:hAnsi="Times New Roman" w:cs="Times New Roman"/>
          <w:sz w:val="28"/>
          <w:szCs w:val="28"/>
          <w:lang w:eastAsia="ru-RU"/>
        </w:rPr>
        <w:br/>
        <w:t>21. Аудандағы  спорттың  негізгі  бағыттарын, даму  жағдайын жан-жақты  зерттеп,  сараптама жасау.</w:t>
      </w:r>
      <w:r w:rsidRPr="00FC5C5B">
        <w:rPr>
          <w:rFonts w:ascii="Times New Roman" w:eastAsia="Times New Roman" w:hAnsi="Times New Roman" w:cs="Times New Roman"/>
          <w:sz w:val="28"/>
          <w:szCs w:val="28"/>
          <w:lang w:eastAsia="ru-RU"/>
        </w:rPr>
        <w:br/>
        <w:t>22. Аудан халқының спорттағы жетістіктері, сонымен бірге өскелең ұрпақты дене тәрбиесіне бағыттаудағы жұмыстарды үйлестіру.</w:t>
      </w:r>
      <w:r w:rsidRPr="00FC5C5B">
        <w:rPr>
          <w:rFonts w:ascii="Times New Roman" w:eastAsia="Times New Roman" w:hAnsi="Times New Roman" w:cs="Times New Roman"/>
          <w:sz w:val="28"/>
          <w:szCs w:val="28"/>
          <w:lang w:eastAsia="ru-RU"/>
        </w:rPr>
        <w:br/>
        <w:t>23.Бағынышты коммуналдық мемлекеттік кәсіпорынның бюджеттен қаржыланатын басым бағыттағы жұмыс көлемін, қызметін және сонымен бірге ҚР заңдарында көзделген басқада қызмет басымдық бағыттарын айқындайды.</w:t>
      </w:r>
      <w:r w:rsidRPr="00FC5C5B">
        <w:rPr>
          <w:rFonts w:ascii="Times New Roman" w:eastAsia="Times New Roman" w:hAnsi="Times New Roman" w:cs="Times New Roman"/>
          <w:sz w:val="28"/>
          <w:szCs w:val="28"/>
          <w:lang w:eastAsia="ru-RU"/>
        </w:rPr>
        <w:br/>
        <w:t>1) коммуналдық мемлекеттік кәсіпорын қызметінің мақсатын және іс-әрекетін анықтайды.</w:t>
      </w:r>
      <w:r w:rsidRPr="00FC5C5B">
        <w:rPr>
          <w:rFonts w:ascii="Times New Roman" w:eastAsia="Times New Roman" w:hAnsi="Times New Roman" w:cs="Times New Roman"/>
          <w:sz w:val="28"/>
          <w:szCs w:val="28"/>
          <w:lang w:eastAsia="ru-RU"/>
        </w:rPr>
        <w:br/>
        <w:t>2) коммуналдық мемлекеттік кәсіпорынның қызмет мақсатын және іс-әрекетін, сонымен бірге коммуналдық мемлекеттік кәсіпорын түрін (шаруашылық басқару құқығына, қазынашылық) анықтауда уәкілетті органға ұсыныс енгізеді;</w:t>
      </w:r>
      <w:r w:rsidRPr="00FC5C5B">
        <w:rPr>
          <w:rFonts w:ascii="Times New Roman" w:eastAsia="Times New Roman" w:hAnsi="Times New Roman" w:cs="Times New Roman"/>
          <w:sz w:val="28"/>
          <w:szCs w:val="28"/>
          <w:lang w:eastAsia="ru-RU"/>
        </w:rPr>
        <w:br/>
      </w:r>
      <w:r w:rsidRPr="00FC5C5B">
        <w:rPr>
          <w:rFonts w:ascii="Times New Roman" w:eastAsia="Times New Roman" w:hAnsi="Times New Roman" w:cs="Times New Roman"/>
          <w:sz w:val="28"/>
          <w:szCs w:val="28"/>
          <w:lang w:eastAsia="ru-RU"/>
        </w:rPr>
        <w:lastRenderedPageBreak/>
        <w:t>3) ҚР «Мемлекеттік мүлік туралы» Заңында қарастырылған жағдайда коммуналдық мемлекеттік кәсіпорынның даму жоспарын, есептің орындалысын қарайды және бекітеді.</w:t>
      </w:r>
      <w:r w:rsidRPr="00FC5C5B">
        <w:rPr>
          <w:rFonts w:ascii="Times New Roman" w:eastAsia="Times New Roman" w:hAnsi="Times New Roman" w:cs="Times New Roman"/>
          <w:sz w:val="28"/>
          <w:szCs w:val="28"/>
          <w:lang w:eastAsia="ru-RU"/>
        </w:rPr>
        <w:br/>
        <w:t>4) коммуналдық мемлекеттік кәсіпорынның даму жоспарының орындалысын және коммуналдық заңды тұлғаның мүлкінің сақталуы мен орындалысына бақылау жүргізеді.</w:t>
      </w:r>
      <w:r w:rsidRPr="00FC5C5B">
        <w:rPr>
          <w:rFonts w:ascii="Times New Roman" w:eastAsia="Times New Roman" w:hAnsi="Times New Roman" w:cs="Times New Roman"/>
          <w:sz w:val="28"/>
          <w:szCs w:val="28"/>
          <w:lang w:eastAsia="ru-RU"/>
        </w:rPr>
        <w:br/>
        <w:t>5) коммуналдық заңды тұлғаға немесе жеке шаруашылық қызметінде алған коммуналдық мүлікті басқаруға, жоюға немесе мүлікті бөлуге уәкілетті органға келісім береді.</w:t>
      </w:r>
      <w:r w:rsidRPr="00FC5C5B">
        <w:rPr>
          <w:rFonts w:ascii="Times New Roman" w:eastAsia="Times New Roman" w:hAnsi="Times New Roman" w:cs="Times New Roman"/>
          <w:sz w:val="28"/>
          <w:szCs w:val="28"/>
          <w:lang w:eastAsia="ru-RU"/>
        </w:rPr>
        <w:br/>
        <w:t>6) заңды тұлғаларды басқаруды жүзеге асырады;</w:t>
      </w:r>
      <w:r w:rsidRPr="00FC5C5B">
        <w:rPr>
          <w:rFonts w:ascii="Times New Roman" w:eastAsia="Times New Roman" w:hAnsi="Times New Roman" w:cs="Times New Roman"/>
          <w:sz w:val="28"/>
          <w:szCs w:val="28"/>
          <w:lang w:eastAsia="ru-RU"/>
        </w:rPr>
        <w:br/>
        <w:t>7) коммуналдық мемлекеттік мекеменің Жарғысын  бекітеді, өзгерістер мен толықтырулар енгізеді;</w:t>
      </w:r>
      <w:r w:rsidRPr="00FC5C5B">
        <w:rPr>
          <w:rFonts w:ascii="Times New Roman" w:eastAsia="Times New Roman" w:hAnsi="Times New Roman" w:cs="Times New Roman"/>
          <w:sz w:val="28"/>
          <w:szCs w:val="28"/>
          <w:lang w:eastAsia="ru-RU"/>
        </w:rPr>
        <w:br/>
        <w:t>8) коммуналды заңды тұлғаның жылдық қаржылық есебін бекітеді.</w:t>
      </w:r>
      <w:r w:rsidRPr="00FC5C5B">
        <w:rPr>
          <w:rFonts w:ascii="Times New Roman" w:eastAsia="Times New Roman" w:hAnsi="Times New Roman" w:cs="Times New Roman"/>
          <w:sz w:val="28"/>
          <w:szCs w:val="28"/>
          <w:lang w:eastAsia="ru-RU"/>
        </w:rPr>
        <w:br/>
        <w:t>9) коммуналдық қазынашылық кәсіпорынның шығаратын, тарататын тауарларының бағасын белгілейді (жұмысы, қызметі)</w:t>
      </w:r>
      <w:r w:rsidRPr="00FC5C5B">
        <w:rPr>
          <w:rFonts w:ascii="Times New Roman" w:eastAsia="Times New Roman" w:hAnsi="Times New Roman" w:cs="Times New Roman"/>
          <w:sz w:val="28"/>
          <w:szCs w:val="28"/>
          <w:lang w:eastAsia="ru-RU"/>
        </w:rPr>
        <w:br/>
        <w:t>10) аудандық бюджеттен коммуналдық мемлекеттік мекеменің қаржыландыру жоспарын бекітеді.</w:t>
      </w:r>
      <w:r w:rsidRPr="00FC5C5B">
        <w:rPr>
          <w:rFonts w:ascii="Times New Roman" w:eastAsia="Times New Roman" w:hAnsi="Times New Roman" w:cs="Times New Roman"/>
          <w:sz w:val="28"/>
          <w:szCs w:val="28"/>
          <w:lang w:eastAsia="ru-RU"/>
        </w:rPr>
        <w:br/>
        <w:t>11) коммуналдық мемлекеттік мекеменің өкілдіктері мен бөлімшелерін құруға келісім береді.</w:t>
      </w:r>
      <w:r w:rsidRPr="00FC5C5B">
        <w:rPr>
          <w:rFonts w:ascii="Times New Roman" w:eastAsia="Times New Roman" w:hAnsi="Times New Roman" w:cs="Times New Roman"/>
          <w:sz w:val="28"/>
          <w:szCs w:val="28"/>
          <w:lang w:eastAsia="ru-RU"/>
        </w:rPr>
        <w:br/>
        <w:t>12) коммуналды мүлікті басқаратын уәкілетті органның келісімімен коммуналды заңды тұлғаны қайта құру мен таратуды жүзеге асырады.</w:t>
      </w:r>
      <w:r w:rsidRPr="00FC5C5B">
        <w:rPr>
          <w:rFonts w:ascii="Times New Roman" w:eastAsia="Times New Roman" w:hAnsi="Times New Roman" w:cs="Times New Roman"/>
          <w:sz w:val="28"/>
          <w:szCs w:val="28"/>
          <w:lang w:eastAsia="ru-RU"/>
        </w:rPr>
        <w:br/>
        <w:t>13) мемлекеттік кәсіпорынның қарамағындағы мүлікті жоюды келіседі.</w:t>
      </w:r>
      <w:r w:rsidRPr="00FC5C5B">
        <w:rPr>
          <w:rFonts w:ascii="Times New Roman" w:eastAsia="Times New Roman" w:hAnsi="Times New Roman" w:cs="Times New Roman"/>
          <w:sz w:val="28"/>
          <w:szCs w:val="28"/>
          <w:lang w:eastAsia="ru-RU"/>
        </w:rPr>
        <w:br/>
        <w:t>14) ҚР «Мемлекеттік мүлік туралы» Заңымен және басқада ҚР Президентінің және ҚР Үкіметінің актілерінде көрсетілген басқа да өкілдіктерді жүзеге асырады.</w:t>
      </w:r>
      <w:r w:rsidRPr="00FC5C5B">
        <w:rPr>
          <w:rFonts w:ascii="Times New Roman" w:eastAsia="Times New Roman" w:hAnsi="Times New Roman" w:cs="Times New Roman"/>
          <w:sz w:val="28"/>
          <w:szCs w:val="28"/>
          <w:lang w:eastAsia="ru-RU"/>
        </w:rPr>
        <w:br/>
        <w:t>24. Мекемеде мемлекеттік қызмет түрлері көрестіледі. Мемлекеттік қызмет көрсету сапасының арттыруына жұмыс жасайды және бағалайды.</w:t>
      </w:r>
      <w:r w:rsidRPr="00FC5C5B">
        <w:rPr>
          <w:rFonts w:ascii="Times New Roman" w:eastAsia="Times New Roman" w:hAnsi="Times New Roman" w:cs="Times New Roman"/>
          <w:sz w:val="28"/>
          <w:szCs w:val="28"/>
          <w:lang w:eastAsia="ru-RU"/>
        </w:rPr>
        <w:br/>
      </w:r>
    </w:p>
    <w:p w:rsidR="009A1393" w:rsidRPr="00FC5C5B" w:rsidRDefault="009A1393" w:rsidP="009A1393">
      <w:pPr>
        <w:numPr>
          <w:ilvl w:val="0"/>
          <w:numId w:val="2"/>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b/>
          <w:bCs/>
          <w:sz w:val="28"/>
          <w:szCs w:val="28"/>
          <w:lang w:eastAsia="ru-RU"/>
        </w:rPr>
        <w:t>Мекеменің мүлкі</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sz w:val="28"/>
          <w:szCs w:val="28"/>
          <w:lang w:eastAsia="ru-RU"/>
        </w:rPr>
        <w:t>25.Мекеме тіркелген  сәттен  бастап  заңды тұлға болып  табылады. Оның өзіндік мүлкі  болады, өз атымен мүліктік  және жеке  мүліктік емес  құқыққа ие.</w:t>
      </w:r>
      <w:r w:rsidRPr="00FC5C5B">
        <w:rPr>
          <w:rFonts w:ascii="Times New Roman" w:eastAsia="Times New Roman" w:hAnsi="Times New Roman" w:cs="Times New Roman"/>
          <w:sz w:val="28"/>
          <w:szCs w:val="28"/>
          <w:lang w:eastAsia="ru-RU"/>
        </w:rPr>
        <w:br/>
        <w:t>26.Мекеме мүлік алу, қызметін  қаржыландыру  үшін  мемлекеттік  стандартты  қамтамасыз  етуге  түрлі деңгейдегі  бюджеттен бөлінген және басқа да көздерден  түскен қаржылар  пайдаланылады.</w:t>
      </w:r>
      <w:r w:rsidRPr="00FC5C5B">
        <w:rPr>
          <w:rFonts w:ascii="Times New Roman" w:eastAsia="Times New Roman" w:hAnsi="Times New Roman" w:cs="Times New Roman"/>
          <w:sz w:val="28"/>
          <w:szCs w:val="28"/>
          <w:lang w:eastAsia="ru-RU"/>
        </w:rPr>
        <w:br/>
        <w:t>27.Мекеме қолындағы  қаржысын заң белгілеген шекте  өз бетінше жұмсауға ерікті.</w:t>
      </w:r>
      <w:r w:rsidRPr="00FC5C5B">
        <w:rPr>
          <w:rFonts w:ascii="Times New Roman" w:eastAsia="Times New Roman" w:hAnsi="Times New Roman" w:cs="Times New Roman"/>
          <w:sz w:val="28"/>
          <w:szCs w:val="28"/>
          <w:lang w:eastAsia="ru-RU"/>
        </w:rPr>
        <w:br/>
        <w:t>28. Мекеме мүлкін тартып алуға немесе осы мекеменің негізгі мақсаттары мен мүддесіне қайшы мақсаттарда  пайдалануға болмайды.</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sz w:val="28"/>
          <w:szCs w:val="28"/>
          <w:lang w:eastAsia="ru-RU"/>
        </w:rPr>
        <w:t> </w:t>
      </w:r>
    </w:p>
    <w:p w:rsidR="009A1393" w:rsidRPr="00FC5C5B" w:rsidRDefault="009A1393" w:rsidP="009A1393">
      <w:pPr>
        <w:numPr>
          <w:ilvl w:val="0"/>
          <w:numId w:val="3"/>
        </w:numPr>
        <w:shd w:val="clear" w:color="auto" w:fill="FFFFFF"/>
        <w:spacing w:before="100" w:beforeAutospacing="1" w:after="100" w:afterAutospacing="1"/>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b/>
          <w:bCs/>
          <w:sz w:val="28"/>
          <w:szCs w:val="28"/>
          <w:lang w:eastAsia="ru-RU"/>
        </w:rPr>
        <w:t>Мекеменің қызметін  ұйымдастыру</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sz w:val="28"/>
          <w:szCs w:val="28"/>
          <w:lang w:eastAsia="ru-RU"/>
        </w:rPr>
        <w:lastRenderedPageBreak/>
        <w:t>29.Қазақстан Республикасы Үкіметінің қаулылары мен шешімдерінің  іске асуын  ұйымдастырады.</w:t>
      </w:r>
      <w:r w:rsidRPr="00FC5C5B">
        <w:rPr>
          <w:rFonts w:ascii="Times New Roman" w:eastAsia="Times New Roman" w:hAnsi="Times New Roman" w:cs="Times New Roman"/>
          <w:sz w:val="28"/>
          <w:szCs w:val="28"/>
          <w:lang w:eastAsia="ru-RU"/>
        </w:rPr>
        <w:br/>
        <w:t>30.Ауданда  білім тұжырымдамасын  қалыптастырып, оның іске асуын  бақылайды.</w:t>
      </w:r>
      <w:r w:rsidRPr="00FC5C5B">
        <w:rPr>
          <w:rFonts w:ascii="Times New Roman" w:eastAsia="Times New Roman" w:hAnsi="Times New Roman" w:cs="Times New Roman"/>
          <w:sz w:val="28"/>
          <w:szCs w:val="28"/>
          <w:lang w:eastAsia="ru-RU"/>
        </w:rPr>
        <w:br/>
        <w:t>31.Мекеме бастығы мектеп директорлары, мектеп және балабақша меңгерушілерін қызметке тағайындайды, қызметтен босатады.</w:t>
      </w:r>
      <w:r w:rsidRPr="00FC5C5B">
        <w:rPr>
          <w:rFonts w:ascii="Times New Roman" w:eastAsia="Times New Roman" w:hAnsi="Times New Roman" w:cs="Times New Roman"/>
          <w:sz w:val="28"/>
          <w:szCs w:val="28"/>
          <w:lang w:eastAsia="ru-RU"/>
        </w:rPr>
        <w:br/>
        <w:t>32.Мектеп директорларының, психологтарды, бастапқы  әскери даярлық пәнінің  оқытушыларын,  тәлімгерлерді,  есепшілерді,  медбибілерді  жұмысқа қабылдауға  және жұмыстан  шығаруға  білім бөлімінің бастығы  жазбаша келісім береді.</w:t>
      </w:r>
      <w:r w:rsidRPr="00FC5C5B">
        <w:rPr>
          <w:rFonts w:ascii="Times New Roman" w:eastAsia="Times New Roman" w:hAnsi="Times New Roman" w:cs="Times New Roman"/>
          <w:sz w:val="28"/>
          <w:szCs w:val="28"/>
          <w:lang w:eastAsia="ru-RU"/>
        </w:rPr>
        <w:br/>
        <w:t>1) Сыбайлас жемқорлыққа қарсы тұру және сыбайлас жемқорлыққа қарсы заңнамаларды сақтау жұмыстарын ұйымдастырады және оның әрі қарай жүзеге асырылуы үшін дербес жауапкершілікте болады.</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sz w:val="28"/>
          <w:szCs w:val="28"/>
          <w:lang w:eastAsia="ru-RU"/>
        </w:rPr>
        <w:t> </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b/>
          <w:bCs/>
          <w:sz w:val="28"/>
          <w:szCs w:val="28"/>
          <w:lang w:eastAsia="ru-RU"/>
        </w:rPr>
        <w:t>      5. Мекемені қайта құру және тарату</w:t>
      </w:r>
    </w:p>
    <w:p w:rsidR="009A1393" w:rsidRPr="00FC5C5B" w:rsidRDefault="009A1393" w:rsidP="009A1393">
      <w:pPr>
        <w:shd w:val="clear" w:color="auto" w:fill="FFFFFF"/>
        <w:jc w:val="both"/>
        <w:rPr>
          <w:rFonts w:ascii="Times New Roman" w:eastAsia="Times New Roman" w:hAnsi="Times New Roman" w:cs="Times New Roman"/>
          <w:sz w:val="28"/>
          <w:szCs w:val="28"/>
          <w:lang w:eastAsia="ru-RU"/>
        </w:rPr>
      </w:pPr>
      <w:r w:rsidRPr="00FC5C5B">
        <w:rPr>
          <w:rFonts w:ascii="Times New Roman" w:eastAsia="Times New Roman" w:hAnsi="Times New Roman" w:cs="Times New Roman"/>
          <w:sz w:val="28"/>
          <w:szCs w:val="28"/>
          <w:lang w:eastAsia="ru-RU"/>
        </w:rPr>
        <w:t>33.Мекемені  Республика Үкіметі, жергілікті өкілетті және атқарушы органдар құрады, қайта құрады және таратады.</w:t>
      </w:r>
      <w:r w:rsidRPr="00FC5C5B">
        <w:rPr>
          <w:rFonts w:ascii="Times New Roman" w:eastAsia="Times New Roman" w:hAnsi="Times New Roman" w:cs="Times New Roman"/>
          <w:sz w:val="28"/>
          <w:szCs w:val="28"/>
          <w:lang w:eastAsia="ru-RU"/>
        </w:rPr>
        <w:br/>
        <w:t>34.Мекемені құру, қайта құру және тарату қолданылып жүрген заңға сәйкес жүзеге асырылады.</w:t>
      </w:r>
    </w:p>
    <w:bookmarkEnd w:id="0"/>
    <w:p w:rsidR="003D40CB" w:rsidRPr="00FC5C5B" w:rsidRDefault="003D40CB" w:rsidP="009A1393">
      <w:pPr>
        <w:jc w:val="both"/>
        <w:rPr>
          <w:rFonts w:ascii="Times New Roman" w:hAnsi="Times New Roman" w:cs="Times New Roman"/>
          <w:sz w:val="28"/>
          <w:szCs w:val="28"/>
        </w:rPr>
      </w:pPr>
    </w:p>
    <w:sectPr w:rsidR="003D40CB" w:rsidRPr="00FC5C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972FD4"/>
    <w:multiLevelType w:val="multilevel"/>
    <w:tmpl w:val="0E9E0E6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AA4299"/>
    <w:multiLevelType w:val="multilevel"/>
    <w:tmpl w:val="47B8F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B62C99"/>
    <w:multiLevelType w:val="multilevel"/>
    <w:tmpl w:val="5616ED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51D"/>
    <w:rsid w:val="0001251D"/>
    <w:rsid w:val="003D40CB"/>
    <w:rsid w:val="009A1393"/>
    <w:rsid w:val="00FC5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1393"/>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139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A1393"/>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9A139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A1393"/>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A139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9A1393"/>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4">
    <w:name w:val="Strong"/>
    <w:basedOn w:val="a0"/>
    <w:uiPriority w:val="22"/>
    <w:qFormat/>
    <w:rsid w:val="009A13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1734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1124</Words>
  <Characters>6408</Characters>
  <Application>Microsoft Office Word</Application>
  <DocSecurity>0</DocSecurity>
  <Lines>53</Lines>
  <Paragraphs>15</Paragraphs>
  <ScaleCrop>false</ScaleCrop>
  <Company>SPecialiST RePack</Company>
  <LinksUpToDate>false</LinksUpToDate>
  <CharactersWithSpaces>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3</cp:revision>
  <dcterms:created xsi:type="dcterms:W3CDTF">2021-02-27T13:36:00Z</dcterms:created>
  <dcterms:modified xsi:type="dcterms:W3CDTF">2021-02-27T13:39:00Z</dcterms:modified>
</cp:coreProperties>
</file>